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2E71" w:rsidRPr="004C5456" w:rsidRDefault="00CB2E71" w:rsidP="006A5465">
      <w:pPr>
        <w:pStyle w:val="a4"/>
        <w:tabs>
          <w:tab w:val="clear" w:pos="9072"/>
          <w:tab w:val="right" w:pos="8222"/>
        </w:tabs>
        <w:ind w:rightChars="680" w:right="1360"/>
        <w:rPr>
          <w:rFonts w:eastAsiaTheme="minorEastAsia"/>
          <w:sz w:val="22"/>
          <w:szCs w:val="22"/>
          <w:lang w:val="en-GB" w:eastAsia="zh-CN"/>
        </w:rPr>
      </w:pPr>
      <w:r>
        <w:rPr>
          <w:sz w:val="22"/>
          <w:szCs w:val="22"/>
          <w:lang w:val="en-GB"/>
        </w:rPr>
        <w:t>3GPP TSG-RAN WG2</w:t>
      </w:r>
      <w:r>
        <w:rPr>
          <w:rFonts w:eastAsia="宋体"/>
          <w:sz w:val="22"/>
          <w:szCs w:val="22"/>
          <w:lang w:val="en-GB" w:eastAsia="zh-CN"/>
        </w:rPr>
        <w:t xml:space="preserve"> Meeting #1</w:t>
      </w:r>
      <w:r w:rsidR="00091E6B">
        <w:rPr>
          <w:rFonts w:eastAsia="宋体" w:hint="eastAsia"/>
          <w:sz w:val="22"/>
          <w:szCs w:val="22"/>
          <w:lang w:val="en-GB" w:eastAsia="zh-CN"/>
        </w:rPr>
        <w:t>2</w:t>
      </w:r>
      <w:r w:rsidR="0041385F">
        <w:rPr>
          <w:rFonts w:eastAsia="宋体" w:hint="eastAsia"/>
          <w:sz w:val="22"/>
          <w:szCs w:val="22"/>
          <w:lang w:val="en-GB" w:eastAsia="zh-CN"/>
        </w:rPr>
        <w:t>3</w:t>
      </w:r>
      <w:r w:rsidR="00E23EB3">
        <w:rPr>
          <w:rFonts w:eastAsiaTheme="minorEastAsia" w:hint="eastAsia"/>
          <w:sz w:val="22"/>
          <w:szCs w:val="22"/>
          <w:lang w:val="en-GB" w:eastAsia="zh-CN"/>
        </w:rPr>
        <w:tab/>
      </w:r>
      <w:r w:rsidR="006139B3">
        <w:rPr>
          <w:rFonts w:eastAsiaTheme="minorEastAsia" w:hint="eastAsia"/>
          <w:sz w:val="22"/>
          <w:szCs w:val="22"/>
          <w:lang w:val="en-GB" w:eastAsia="zh-CN"/>
        </w:rPr>
        <w:tab/>
      </w:r>
      <w:r w:rsidR="003A43A9">
        <w:rPr>
          <w:rFonts w:eastAsiaTheme="minorEastAsia"/>
          <w:sz w:val="22"/>
          <w:szCs w:val="22"/>
          <w:lang w:val="en-GB" w:eastAsia="zh-CN"/>
        </w:rPr>
        <w:t>R2-</w:t>
      </w:r>
      <w:r w:rsidR="00B678D1">
        <w:rPr>
          <w:rFonts w:eastAsiaTheme="minorEastAsia"/>
          <w:sz w:val="22"/>
          <w:szCs w:val="22"/>
          <w:lang w:val="en-GB" w:eastAsia="zh-CN"/>
        </w:rPr>
        <w:t>230</w:t>
      </w:r>
      <w:r w:rsidR="00406801">
        <w:rPr>
          <w:rFonts w:eastAsiaTheme="minorEastAsia" w:hint="eastAsia"/>
          <w:sz w:val="22"/>
          <w:szCs w:val="22"/>
          <w:lang w:val="en-GB" w:eastAsia="zh-CN"/>
        </w:rPr>
        <w:t>7417</w:t>
      </w:r>
    </w:p>
    <w:p w:rsidR="00CB2E71" w:rsidRDefault="0041385F" w:rsidP="0041385F">
      <w:pPr>
        <w:pStyle w:val="a4"/>
        <w:tabs>
          <w:tab w:val="left" w:pos="5245"/>
        </w:tabs>
        <w:rPr>
          <w:rFonts w:eastAsiaTheme="minorEastAsia"/>
          <w:sz w:val="22"/>
          <w:szCs w:val="22"/>
          <w:lang w:val="en-GB" w:eastAsia="zh-CN"/>
        </w:rPr>
      </w:pPr>
      <w:r w:rsidRPr="0041385F">
        <w:rPr>
          <w:rFonts w:eastAsiaTheme="minorEastAsia"/>
          <w:sz w:val="22"/>
          <w:szCs w:val="22"/>
          <w:lang w:val="en-GB" w:eastAsia="zh-CN"/>
        </w:rPr>
        <w:t>Toulouse, France, August 21-25, 2023</w:t>
      </w:r>
      <w:r w:rsidR="00CB2E71" w:rsidRPr="006D1973">
        <w:rPr>
          <w:rFonts w:eastAsiaTheme="minorEastAsia"/>
          <w:sz w:val="22"/>
          <w:szCs w:val="22"/>
          <w:lang w:val="en-GB" w:eastAsia="zh-CN"/>
        </w:rPr>
        <w:t xml:space="preserve"> </w:t>
      </w:r>
    </w:p>
    <w:p w:rsidR="004F6A36" w:rsidRPr="00E229F9" w:rsidRDefault="004F6A36" w:rsidP="00762C3B">
      <w:pPr>
        <w:pStyle w:val="a4"/>
        <w:rPr>
          <w:rFonts w:eastAsiaTheme="minorEastAsia"/>
          <w:sz w:val="22"/>
          <w:szCs w:val="22"/>
          <w:lang w:val="en-GB" w:eastAsia="zh-CN"/>
        </w:rPr>
      </w:pPr>
    </w:p>
    <w:p w:rsidR="004F6A36" w:rsidRDefault="004F6A36" w:rsidP="004F6A36">
      <w:pPr>
        <w:pStyle w:val="a4"/>
        <w:tabs>
          <w:tab w:val="clear" w:pos="4536"/>
          <w:tab w:val="left" w:pos="1910"/>
        </w:tabs>
        <w:ind w:left="1800" w:hanging="1800"/>
        <w:jc w:val="both"/>
        <w:rPr>
          <w:rFonts w:eastAsia="宋体" w:cs="Arial"/>
          <w:sz w:val="22"/>
          <w:szCs w:val="22"/>
          <w:lang w:eastAsia="zh-CN"/>
        </w:rPr>
      </w:pPr>
      <w:r>
        <w:rPr>
          <w:rFonts w:cs="Arial"/>
          <w:sz w:val="22"/>
          <w:szCs w:val="22"/>
        </w:rPr>
        <w:t>Source:</w:t>
      </w:r>
      <w:r>
        <w:rPr>
          <w:rFonts w:cs="Arial"/>
          <w:sz w:val="22"/>
          <w:szCs w:val="22"/>
        </w:rPr>
        <w:tab/>
      </w:r>
      <w:r>
        <w:rPr>
          <w:rFonts w:eastAsia="宋体" w:cs="Arial"/>
          <w:sz w:val="22"/>
          <w:szCs w:val="22"/>
          <w:lang w:eastAsia="zh-CN"/>
        </w:rPr>
        <w:t xml:space="preserve">CATT </w:t>
      </w:r>
    </w:p>
    <w:p w:rsidR="004F6A36" w:rsidRPr="00DB2057" w:rsidRDefault="004F6A36" w:rsidP="004D5CA6">
      <w:pPr>
        <w:pStyle w:val="a4"/>
        <w:tabs>
          <w:tab w:val="clear" w:pos="4536"/>
          <w:tab w:val="left" w:pos="1800"/>
        </w:tabs>
        <w:ind w:left="1767" w:hangingChars="800" w:hanging="1767"/>
        <w:jc w:val="both"/>
        <w:rPr>
          <w:rFonts w:eastAsiaTheme="minorEastAsia" w:cs="Arial"/>
          <w:sz w:val="22"/>
          <w:szCs w:val="22"/>
          <w:lang w:eastAsia="zh-CN"/>
        </w:rPr>
      </w:pPr>
      <w:r>
        <w:rPr>
          <w:rFonts w:cs="Arial"/>
          <w:sz w:val="22"/>
          <w:szCs w:val="22"/>
        </w:rPr>
        <w:t>Title:</w:t>
      </w:r>
      <w:bookmarkStart w:id="0" w:name="Title"/>
      <w:bookmarkEnd w:id="0"/>
      <w:r>
        <w:rPr>
          <w:rFonts w:cs="Arial"/>
          <w:sz w:val="22"/>
          <w:szCs w:val="22"/>
        </w:rPr>
        <w:tab/>
      </w:r>
      <w:r w:rsidR="004D5CA6" w:rsidRPr="004D5CA6">
        <w:rPr>
          <w:rFonts w:eastAsiaTheme="minorEastAsia" w:cs="Arial"/>
          <w:sz w:val="22"/>
          <w:szCs w:val="22"/>
          <w:lang w:eastAsia="zh-CN"/>
        </w:rPr>
        <w:t>Discussion on the mechanism for providing TN coverage information</w:t>
      </w:r>
    </w:p>
    <w:p w:rsidR="004F6A36" w:rsidRDefault="004F6A36" w:rsidP="004F6A36">
      <w:pPr>
        <w:pStyle w:val="a4"/>
        <w:tabs>
          <w:tab w:val="clear" w:pos="4536"/>
          <w:tab w:val="left" w:pos="1800"/>
        </w:tabs>
        <w:jc w:val="both"/>
        <w:rPr>
          <w:rFonts w:eastAsia="宋体" w:cs="Arial"/>
          <w:sz w:val="22"/>
          <w:szCs w:val="22"/>
          <w:lang w:eastAsia="zh-CN"/>
        </w:rPr>
      </w:pPr>
      <w:r>
        <w:rPr>
          <w:rFonts w:cs="Arial"/>
          <w:sz w:val="22"/>
          <w:szCs w:val="22"/>
        </w:rPr>
        <w:t>Agenda Item:</w:t>
      </w:r>
      <w:bookmarkStart w:id="1" w:name="Source"/>
      <w:bookmarkEnd w:id="1"/>
      <w:r>
        <w:rPr>
          <w:rFonts w:cs="Arial"/>
          <w:sz w:val="22"/>
          <w:szCs w:val="22"/>
        </w:rPr>
        <w:tab/>
      </w:r>
      <w:r w:rsidR="00B678D1">
        <w:rPr>
          <w:rFonts w:eastAsia="宋体" w:cs="Arial" w:hint="eastAsia"/>
          <w:sz w:val="22"/>
          <w:szCs w:val="22"/>
          <w:lang w:eastAsia="zh-CN"/>
        </w:rPr>
        <w:t>7</w:t>
      </w:r>
      <w:r w:rsidR="00B07575">
        <w:rPr>
          <w:rFonts w:eastAsia="宋体" w:cs="Arial" w:hint="eastAsia"/>
          <w:sz w:val="22"/>
          <w:szCs w:val="22"/>
          <w:lang w:eastAsia="zh-CN"/>
        </w:rPr>
        <w:t>.7</w:t>
      </w:r>
      <w:r w:rsidR="00774B95">
        <w:rPr>
          <w:rFonts w:eastAsia="宋体" w:cs="Arial" w:hint="eastAsia"/>
          <w:sz w:val="22"/>
          <w:szCs w:val="22"/>
          <w:lang w:eastAsia="zh-CN"/>
        </w:rPr>
        <w:t>.4</w:t>
      </w:r>
      <w:r w:rsidR="002375AE">
        <w:rPr>
          <w:rFonts w:eastAsia="宋体" w:cs="Arial" w:hint="eastAsia"/>
          <w:sz w:val="22"/>
          <w:szCs w:val="22"/>
          <w:lang w:eastAsia="zh-CN"/>
        </w:rPr>
        <w:t>.1</w:t>
      </w:r>
      <w:r w:rsidR="000C0F9F">
        <w:rPr>
          <w:rFonts w:eastAsia="宋体" w:cs="Arial" w:hint="eastAsia"/>
          <w:sz w:val="22"/>
          <w:szCs w:val="22"/>
          <w:lang w:eastAsia="zh-CN"/>
        </w:rPr>
        <w:t>.1</w:t>
      </w:r>
    </w:p>
    <w:p w:rsidR="004F6A36" w:rsidRDefault="004F6A36" w:rsidP="004F6A36">
      <w:pPr>
        <w:pStyle w:val="a4"/>
        <w:tabs>
          <w:tab w:val="left" w:pos="1800"/>
        </w:tabs>
        <w:jc w:val="both"/>
        <w:rPr>
          <w:rFonts w:eastAsia="宋体"/>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w:t>
      </w:r>
      <w:r>
        <w:rPr>
          <w:rFonts w:eastAsia="宋体" w:cs="Arial"/>
          <w:sz w:val="22"/>
          <w:szCs w:val="22"/>
          <w:lang w:eastAsia="zh-CN"/>
        </w:rPr>
        <w:t>n and Decision</w:t>
      </w:r>
    </w:p>
    <w:p w:rsidR="00E3725B" w:rsidRPr="00E2577D" w:rsidRDefault="00E3725B" w:rsidP="00E3725B">
      <w:pPr>
        <w:pBdr>
          <w:bottom w:val="single" w:sz="4" w:space="1" w:color="auto"/>
        </w:pBdr>
        <w:tabs>
          <w:tab w:val="left" w:pos="2552"/>
        </w:tabs>
        <w:jc w:val="both"/>
      </w:pPr>
    </w:p>
    <w:p w:rsidR="00E3725B" w:rsidRPr="00D62F40" w:rsidRDefault="00663507" w:rsidP="00E3725B">
      <w:pPr>
        <w:pStyle w:val="1"/>
        <w:jc w:val="both"/>
        <w:rPr>
          <w:szCs w:val="28"/>
        </w:rPr>
      </w:pPr>
      <w:bookmarkStart w:id="3" w:name="OLE_LINK12"/>
      <w:bookmarkStart w:id="4" w:name="OLE_LINK13"/>
      <w:r>
        <w:rPr>
          <w:rFonts w:hint="eastAsia"/>
          <w:szCs w:val="28"/>
        </w:rPr>
        <w:t>Introduction</w:t>
      </w:r>
    </w:p>
    <w:p w:rsidR="004F2A3D" w:rsidRDefault="005555AB" w:rsidP="00FB3940">
      <w:pPr>
        <w:pStyle w:val="a0"/>
        <w:rPr>
          <w:rFonts w:eastAsiaTheme="minorEastAsia"/>
          <w:lang w:eastAsia="zh-CN"/>
        </w:rPr>
      </w:pPr>
      <w:bookmarkStart w:id="5" w:name="OLE_LINK1"/>
      <w:bookmarkStart w:id="6" w:name="OLE_LINK2"/>
      <w:bookmarkEnd w:id="3"/>
      <w:bookmarkEnd w:id="4"/>
      <w:r>
        <w:rPr>
          <w:rFonts w:eastAsia="Arial Unicode MS" w:hint="eastAsia"/>
          <w:lang w:eastAsia="zh-CN"/>
        </w:rPr>
        <w:t>In RAN2#1</w:t>
      </w:r>
      <w:r w:rsidR="003C1131">
        <w:rPr>
          <w:rFonts w:eastAsia="Arial Unicode MS" w:hint="eastAsia"/>
          <w:lang w:eastAsia="zh-CN"/>
        </w:rPr>
        <w:t>2</w:t>
      </w:r>
      <w:r w:rsidR="003C735A">
        <w:rPr>
          <w:rFonts w:eastAsia="Arial Unicode MS" w:hint="eastAsia"/>
          <w:lang w:eastAsia="zh-CN"/>
        </w:rPr>
        <w:t>2</w:t>
      </w:r>
      <w:r>
        <w:rPr>
          <w:rFonts w:eastAsia="Arial Unicode MS" w:hint="eastAsia"/>
          <w:lang w:eastAsia="zh-CN"/>
        </w:rPr>
        <w:t xml:space="preserve"> meeting, </w:t>
      </w:r>
      <w:r w:rsidR="00F07F7F">
        <w:rPr>
          <w:rFonts w:eastAsia="Arial Unicode MS" w:hint="eastAsia"/>
          <w:lang w:eastAsia="zh-CN"/>
        </w:rPr>
        <w:t xml:space="preserve">the cell reselection enhancements </w:t>
      </w:r>
      <w:r w:rsidR="006243F7">
        <w:rPr>
          <w:rFonts w:eastAsia="Arial Unicode MS" w:hint="eastAsia"/>
          <w:lang w:eastAsia="zh-CN"/>
        </w:rPr>
        <w:t>in</w:t>
      </w:r>
      <w:r w:rsidR="00F07F7F">
        <w:rPr>
          <w:rFonts w:eastAsia="Arial Unicode MS" w:hint="eastAsia"/>
          <w:lang w:eastAsia="zh-CN"/>
        </w:rPr>
        <w:t xml:space="preserve"> NTN-TN scenario were discussed </w:t>
      </w:r>
      <w:r w:rsidR="00FB3940">
        <w:rPr>
          <w:rFonts w:eastAsia="Arial Unicode MS" w:hint="eastAsia"/>
          <w:lang w:eastAsia="zh-CN"/>
        </w:rPr>
        <w:t>with some</w:t>
      </w:r>
      <w:r w:rsidR="00F07F7F">
        <w:rPr>
          <w:rFonts w:eastAsia="Arial Unicode MS" w:hint="eastAsia"/>
          <w:lang w:eastAsia="zh-CN"/>
        </w:rPr>
        <w:t xml:space="preserve"> </w:t>
      </w:r>
      <w:r w:rsidR="00FB3940">
        <w:rPr>
          <w:rFonts w:eastAsia="Arial Unicode MS" w:hint="eastAsia"/>
          <w:lang w:eastAsia="zh-CN"/>
        </w:rPr>
        <w:t>leftover issues.</w:t>
      </w:r>
      <w:r w:rsidR="00FB3940">
        <w:t xml:space="preserve"> </w:t>
      </w:r>
      <w:r w:rsidR="00FB3940">
        <w:rPr>
          <w:rFonts w:eastAsiaTheme="minorEastAsia"/>
          <w:lang w:eastAsia="zh-CN"/>
        </w:rPr>
        <w:t>I</w:t>
      </w:r>
      <w:r w:rsidR="00FB3940">
        <w:rPr>
          <w:rFonts w:eastAsiaTheme="minorEastAsia" w:hint="eastAsia"/>
          <w:lang w:eastAsia="zh-CN"/>
        </w:rPr>
        <w:t xml:space="preserve">n this contribution, </w:t>
      </w:r>
      <w:r w:rsidR="00FB3940">
        <w:rPr>
          <w:rFonts w:eastAsiaTheme="minorEastAsia"/>
          <w:lang w:eastAsia="zh-CN"/>
        </w:rPr>
        <w:t>the</w:t>
      </w:r>
      <w:r w:rsidR="00FB3940">
        <w:rPr>
          <w:rFonts w:eastAsiaTheme="minorEastAsia" w:hint="eastAsia"/>
          <w:lang w:eastAsia="zh-CN"/>
        </w:rPr>
        <w:t xml:space="preserve">se leftover issues </w:t>
      </w:r>
      <w:r w:rsidR="004F2A3D">
        <w:rPr>
          <w:rFonts w:eastAsiaTheme="minorEastAsia" w:hint="eastAsia"/>
          <w:lang w:eastAsia="zh-CN"/>
        </w:rPr>
        <w:t>will be</w:t>
      </w:r>
      <w:r w:rsidR="00FB3940">
        <w:rPr>
          <w:rFonts w:eastAsiaTheme="minorEastAsia" w:hint="eastAsia"/>
          <w:lang w:eastAsia="zh-CN"/>
        </w:rPr>
        <w:t xml:space="preserve"> further</w:t>
      </w:r>
      <w:r w:rsidR="004F2A3D">
        <w:rPr>
          <w:rFonts w:eastAsiaTheme="minorEastAsia" w:hint="eastAsia"/>
          <w:lang w:eastAsia="zh-CN"/>
        </w:rPr>
        <w:t xml:space="preserve"> discussed</w:t>
      </w:r>
      <w:r w:rsidR="009729A2">
        <w:rPr>
          <w:rFonts w:eastAsiaTheme="minorEastAsia" w:hint="eastAsia"/>
          <w:lang w:eastAsia="zh-CN"/>
        </w:rPr>
        <w:t>, including:</w:t>
      </w:r>
    </w:p>
    <w:p w:rsidR="00AB3ACE" w:rsidRDefault="00666B7C" w:rsidP="00666B7C">
      <w:pPr>
        <w:pStyle w:val="a0"/>
        <w:numPr>
          <w:ilvl w:val="0"/>
          <w:numId w:val="31"/>
        </w:numPr>
        <w:spacing w:beforeLines="50" w:before="120"/>
        <w:rPr>
          <w:rFonts w:eastAsiaTheme="minorEastAsia"/>
          <w:lang w:eastAsia="zh-CN"/>
        </w:rPr>
      </w:pPr>
      <w:r w:rsidRPr="00666B7C">
        <w:rPr>
          <w:rFonts w:eastAsiaTheme="minorEastAsia"/>
          <w:lang w:eastAsia="zh-CN"/>
        </w:rPr>
        <w:t>Which SIB to provide the TN coverage info</w:t>
      </w:r>
      <w:r w:rsidR="00366B3D">
        <w:rPr>
          <w:rFonts w:eastAsiaTheme="minorEastAsia" w:hint="eastAsia"/>
          <w:lang w:eastAsia="zh-CN"/>
        </w:rPr>
        <w:t>.</w:t>
      </w:r>
    </w:p>
    <w:p w:rsidR="00666B7C" w:rsidRDefault="005741F6" w:rsidP="00666B7C">
      <w:pPr>
        <w:pStyle w:val="a0"/>
        <w:numPr>
          <w:ilvl w:val="0"/>
          <w:numId w:val="31"/>
        </w:numPr>
        <w:spacing w:beforeLines="50" w:before="120"/>
        <w:rPr>
          <w:rFonts w:eastAsiaTheme="minorEastAsia"/>
          <w:lang w:eastAsia="zh-CN"/>
        </w:rPr>
      </w:pPr>
      <w:r>
        <w:rPr>
          <w:rFonts w:eastAsiaTheme="minorEastAsia" w:hint="eastAsia"/>
          <w:lang w:eastAsia="zh-CN"/>
        </w:rPr>
        <w:t>T</w:t>
      </w:r>
      <w:r w:rsidR="00666B7C" w:rsidRPr="00666B7C">
        <w:rPr>
          <w:rFonts w:eastAsiaTheme="minorEastAsia"/>
          <w:lang w:eastAsia="zh-CN"/>
        </w:rPr>
        <w:t>he size of TN coverage info list</w:t>
      </w:r>
      <w:r w:rsidR="00366B3D">
        <w:rPr>
          <w:rFonts w:eastAsiaTheme="minorEastAsia" w:hint="eastAsia"/>
          <w:lang w:eastAsia="zh-CN"/>
        </w:rPr>
        <w:t>.</w:t>
      </w:r>
    </w:p>
    <w:p w:rsidR="00666B7C" w:rsidRDefault="00666B7C" w:rsidP="00666B7C">
      <w:pPr>
        <w:pStyle w:val="a0"/>
        <w:numPr>
          <w:ilvl w:val="0"/>
          <w:numId w:val="31"/>
        </w:numPr>
        <w:spacing w:beforeLines="50" w:before="120"/>
        <w:rPr>
          <w:rFonts w:eastAsiaTheme="minorEastAsia"/>
          <w:lang w:eastAsia="zh-CN"/>
        </w:rPr>
      </w:pPr>
      <w:r w:rsidRPr="00666B7C">
        <w:rPr>
          <w:rFonts w:eastAsiaTheme="minorEastAsia"/>
          <w:lang w:eastAsia="zh-CN"/>
        </w:rPr>
        <w:t>How to provide the frequency information</w:t>
      </w:r>
      <w:r w:rsidR="00366B3D">
        <w:rPr>
          <w:rFonts w:eastAsiaTheme="minorEastAsia" w:hint="eastAsia"/>
          <w:lang w:eastAsia="zh-CN"/>
        </w:rPr>
        <w:t>.</w:t>
      </w:r>
    </w:p>
    <w:p w:rsidR="00666B7C" w:rsidRDefault="00666B7C" w:rsidP="00666B7C">
      <w:pPr>
        <w:pStyle w:val="a0"/>
        <w:numPr>
          <w:ilvl w:val="0"/>
          <w:numId w:val="31"/>
        </w:numPr>
        <w:spacing w:beforeLines="50" w:before="120"/>
        <w:rPr>
          <w:rFonts w:eastAsiaTheme="minorEastAsia"/>
          <w:lang w:eastAsia="zh-CN"/>
        </w:rPr>
      </w:pPr>
      <w:r w:rsidRPr="00666B7C">
        <w:rPr>
          <w:rFonts w:eastAsiaTheme="minorEastAsia"/>
          <w:lang w:eastAsia="zh-CN"/>
        </w:rPr>
        <w:t>Priority of TN frequency</w:t>
      </w:r>
      <w:r w:rsidR="00366B3D">
        <w:rPr>
          <w:rFonts w:eastAsiaTheme="minorEastAsia" w:hint="eastAsia"/>
          <w:lang w:eastAsia="zh-CN"/>
        </w:rPr>
        <w:t>.</w:t>
      </w:r>
    </w:p>
    <w:p w:rsidR="00666B7C" w:rsidRDefault="00666B7C" w:rsidP="00666B7C">
      <w:pPr>
        <w:pStyle w:val="a0"/>
        <w:numPr>
          <w:ilvl w:val="0"/>
          <w:numId w:val="31"/>
        </w:numPr>
        <w:spacing w:beforeLines="50" w:before="120"/>
        <w:rPr>
          <w:rFonts w:eastAsiaTheme="minorEastAsia"/>
          <w:lang w:eastAsia="zh-CN"/>
        </w:rPr>
      </w:pPr>
      <w:r w:rsidRPr="00666B7C">
        <w:rPr>
          <w:rFonts w:eastAsiaTheme="minorEastAsia"/>
          <w:lang w:eastAsia="zh-CN"/>
        </w:rPr>
        <w:t>Validity of TN coverage area information</w:t>
      </w:r>
      <w:r w:rsidR="00366B3D">
        <w:rPr>
          <w:rFonts w:eastAsiaTheme="minorEastAsia" w:hint="eastAsia"/>
          <w:lang w:eastAsia="zh-CN"/>
        </w:rPr>
        <w:t>.</w:t>
      </w:r>
    </w:p>
    <w:p w:rsidR="004874A7" w:rsidRPr="00E85AC7" w:rsidRDefault="004874A7" w:rsidP="00815BF9">
      <w:pPr>
        <w:pStyle w:val="1"/>
        <w:jc w:val="both"/>
        <w:rPr>
          <w:b w:val="0"/>
          <w:szCs w:val="28"/>
        </w:rPr>
      </w:pPr>
      <w:r w:rsidRPr="00E85AC7">
        <w:rPr>
          <w:rFonts w:hint="eastAsia"/>
          <w:b w:val="0"/>
          <w:szCs w:val="28"/>
        </w:rPr>
        <w:t>Discussion</w:t>
      </w:r>
    </w:p>
    <w:p w:rsidR="0049562E" w:rsidRDefault="00DA1E2C" w:rsidP="00361B21">
      <w:pPr>
        <w:pStyle w:val="20"/>
        <w:numPr>
          <w:ilvl w:val="1"/>
          <w:numId w:val="10"/>
        </w:numPr>
        <w:rPr>
          <w:rFonts w:eastAsia="宋体"/>
          <w:b w:val="0"/>
          <w:sz w:val="24"/>
          <w:szCs w:val="26"/>
        </w:rPr>
      </w:pPr>
      <w:bookmarkStart w:id="7" w:name="OLE_LINK3"/>
      <w:bookmarkStart w:id="8" w:name="OLE_LINK4"/>
      <w:r>
        <w:rPr>
          <w:rFonts w:eastAsia="宋体" w:hint="eastAsia"/>
          <w:b w:val="0"/>
          <w:sz w:val="24"/>
          <w:szCs w:val="26"/>
        </w:rPr>
        <w:t xml:space="preserve"> </w:t>
      </w:r>
      <w:r w:rsidR="00361B21" w:rsidRPr="00361B21">
        <w:rPr>
          <w:rFonts w:eastAsia="宋体"/>
          <w:b w:val="0"/>
          <w:sz w:val="24"/>
          <w:szCs w:val="26"/>
        </w:rPr>
        <w:t>Which SIB to provide the TN coverage info</w:t>
      </w:r>
    </w:p>
    <w:bookmarkEnd w:id="7"/>
    <w:bookmarkEnd w:id="8"/>
    <w:p w:rsidR="008B26D8" w:rsidRDefault="008B26D8" w:rsidP="008B26D8">
      <w:pPr>
        <w:pStyle w:val="a0"/>
        <w:rPr>
          <w:rFonts w:eastAsiaTheme="minorEastAsia"/>
          <w:lang w:eastAsia="zh-CN"/>
        </w:rPr>
      </w:pPr>
      <w:r>
        <w:rPr>
          <w:rFonts w:eastAsiaTheme="minorEastAsia"/>
          <w:lang w:eastAsia="zh-CN"/>
        </w:rPr>
        <w:t>I</w:t>
      </w:r>
      <w:r>
        <w:rPr>
          <w:rFonts w:eastAsiaTheme="minorEastAsia" w:hint="eastAsia"/>
          <w:lang w:eastAsia="zh-CN"/>
        </w:rPr>
        <w:t>n RAN2#122, the following agreement was achieved.</w:t>
      </w:r>
    </w:p>
    <w:p w:rsidR="008B26D8" w:rsidRPr="003C735A" w:rsidRDefault="008B26D8" w:rsidP="008B26D8">
      <w:pPr>
        <w:pStyle w:val="Doc-text2"/>
        <w:numPr>
          <w:ilvl w:val="0"/>
          <w:numId w:val="46"/>
        </w:numPr>
        <w:pBdr>
          <w:top w:val="single" w:sz="4" w:space="1" w:color="auto"/>
          <w:left w:val="single" w:sz="4" w:space="4" w:color="auto"/>
          <w:bottom w:val="single" w:sz="4" w:space="1" w:color="auto"/>
          <w:right w:val="single" w:sz="4" w:space="4" w:color="auto"/>
        </w:pBdr>
      </w:pPr>
      <w:r>
        <w:t xml:space="preserve">TN coverage info is NOT included in SIB19. </w:t>
      </w:r>
      <w:r w:rsidRPr="003C735A">
        <w:rPr>
          <w:highlight w:val="yellow"/>
        </w:rPr>
        <w:t>FFS if we use an existing SIB or a new one</w:t>
      </w:r>
    </w:p>
    <w:p w:rsidR="008B26D8" w:rsidRDefault="008B26D8" w:rsidP="008B26D8">
      <w:pPr>
        <w:pStyle w:val="a0"/>
        <w:rPr>
          <w:rFonts w:eastAsiaTheme="minorEastAsia"/>
          <w:lang w:eastAsia="zh-CN"/>
        </w:rPr>
      </w:pPr>
      <w:r>
        <w:rPr>
          <w:rFonts w:eastAsiaTheme="minorEastAsia"/>
          <w:lang w:eastAsia="zh-CN"/>
        </w:rPr>
        <w:t>F</w:t>
      </w:r>
      <w:r>
        <w:rPr>
          <w:rFonts w:eastAsiaTheme="minorEastAsia" w:hint="eastAsia"/>
          <w:lang w:eastAsia="zh-CN"/>
        </w:rPr>
        <w:t xml:space="preserve">or </w:t>
      </w:r>
      <w:r>
        <w:rPr>
          <w:rFonts w:eastAsiaTheme="minorEastAsia"/>
          <w:lang w:eastAsia="zh-CN"/>
        </w:rPr>
        <w:t>the</w:t>
      </w:r>
      <w:r>
        <w:rPr>
          <w:rFonts w:eastAsiaTheme="minorEastAsia" w:hint="eastAsia"/>
          <w:lang w:eastAsia="zh-CN"/>
        </w:rPr>
        <w:t xml:space="preserve"> FFS of using an existing SIB or a new SIB</w:t>
      </w:r>
      <w:r w:rsidR="005741F6" w:rsidRPr="00C82589">
        <w:rPr>
          <w:rFonts w:eastAsiaTheme="minorEastAsia" w:hint="eastAsia"/>
          <w:lang w:eastAsia="zh-CN"/>
        </w:rPr>
        <w:t xml:space="preserve"> </w:t>
      </w:r>
      <w:r w:rsidR="005741F6">
        <w:rPr>
          <w:rFonts w:eastAsiaTheme="minorEastAsia" w:hint="eastAsia"/>
          <w:lang w:eastAsia="zh-CN"/>
        </w:rPr>
        <w:t>to carry the TN coverage info</w:t>
      </w:r>
      <w:r>
        <w:rPr>
          <w:rFonts w:eastAsiaTheme="minorEastAsia" w:hint="eastAsia"/>
          <w:lang w:eastAsia="zh-CN"/>
        </w:rPr>
        <w:t xml:space="preserve">, some companies propose to </w:t>
      </w:r>
      <w:r w:rsidR="005741F6">
        <w:rPr>
          <w:rFonts w:eastAsiaTheme="minorEastAsia" w:hint="eastAsia"/>
          <w:lang w:eastAsia="zh-CN"/>
        </w:rPr>
        <w:t>include</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TN coverage info in</w:t>
      </w:r>
      <w:r w:rsidR="004239B9">
        <w:rPr>
          <w:rFonts w:eastAsiaTheme="minorEastAsia" w:hint="eastAsia"/>
          <w:lang w:eastAsia="zh-CN"/>
        </w:rPr>
        <w:t xml:space="preserve"> existing SIB(s), i.e.</w:t>
      </w:r>
      <w:r w:rsidR="000D25A5">
        <w:rPr>
          <w:rFonts w:eastAsiaTheme="minorEastAsia" w:hint="eastAsia"/>
          <w:lang w:eastAsia="zh-CN"/>
        </w:rPr>
        <w:t>,</w:t>
      </w:r>
      <w:r>
        <w:rPr>
          <w:rFonts w:eastAsiaTheme="minorEastAsia" w:hint="eastAsia"/>
          <w:lang w:eastAsia="zh-CN"/>
        </w:rPr>
        <w:t xml:space="preserve"> SIB</w:t>
      </w:r>
      <w:r w:rsidR="005C3CDE">
        <w:rPr>
          <w:rFonts w:eastAsiaTheme="minorEastAsia" w:hint="eastAsia"/>
          <w:lang w:eastAsia="zh-CN"/>
        </w:rPr>
        <w:t>3/</w:t>
      </w:r>
      <w:r>
        <w:rPr>
          <w:rFonts w:eastAsiaTheme="minorEastAsia" w:hint="eastAsia"/>
          <w:lang w:eastAsia="zh-CN"/>
        </w:rPr>
        <w:t xml:space="preserve">4/5. </w:t>
      </w:r>
      <w:r>
        <w:rPr>
          <w:rFonts w:eastAsiaTheme="minorEastAsia"/>
          <w:lang w:eastAsia="zh-CN"/>
        </w:rPr>
        <w:t>H</w:t>
      </w:r>
      <w:r>
        <w:rPr>
          <w:rFonts w:eastAsiaTheme="minorEastAsia" w:hint="eastAsia"/>
          <w:lang w:eastAsia="zh-CN"/>
        </w:rPr>
        <w:t>owever, the existing SIBs</w:t>
      </w:r>
      <w:r w:rsidR="00097095">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TN coverage info may </w:t>
      </w:r>
      <w:r w:rsidR="00097095">
        <w:rPr>
          <w:rFonts w:eastAsiaTheme="minorEastAsia" w:hint="eastAsia"/>
          <w:lang w:eastAsia="zh-CN"/>
        </w:rPr>
        <w:t>suitable for different update frequencies</w:t>
      </w:r>
      <w:r>
        <w:rPr>
          <w:rFonts w:eastAsiaTheme="minorEastAsia" w:hint="eastAsia"/>
          <w:lang w:eastAsia="zh-CN"/>
        </w:rPr>
        <w:t xml:space="preserve"> and </w:t>
      </w:r>
      <w:r w:rsidR="00097095">
        <w:rPr>
          <w:lang w:eastAsia="zh-CN"/>
        </w:rPr>
        <w:t>periodicit</w:t>
      </w:r>
      <w:r w:rsidR="00097095">
        <w:rPr>
          <w:rFonts w:eastAsiaTheme="minorEastAsia" w:hint="eastAsia"/>
          <w:lang w:eastAsia="zh-CN"/>
        </w:rPr>
        <w:t>ies</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example, </w:t>
      </w:r>
      <w:r w:rsidR="00C85740">
        <w:rPr>
          <w:rFonts w:eastAsiaTheme="minorEastAsia" w:hint="eastAsia"/>
          <w:lang w:eastAsia="zh-CN"/>
        </w:rPr>
        <w:t>considering</w:t>
      </w:r>
      <w:r w:rsidR="00097095">
        <w:rPr>
          <w:rFonts w:eastAsiaTheme="minorEastAsia" w:hint="eastAsia"/>
          <w:lang w:eastAsia="zh-CN"/>
        </w:rPr>
        <w:t xml:space="preserve"> </w:t>
      </w:r>
      <w:r w:rsidR="00097095">
        <w:rPr>
          <w:rFonts w:eastAsiaTheme="minorEastAsia"/>
          <w:lang w:eastAsia="zh-CN"/>
        </w:rPr>
        <w:t>the</w:t>
      </w:r>
      <w:r w:rsidR="00097095">
        <w:rPr>
          <w:rFonts w:eastAsiaTheme="minorEastAsia" w:hint="eastAsia"/>
          <w:lang w:eastAsia="zh-CN"/>
        </w:rPr>
        <w:t xml:space="preserve"> TN coverage </w:t>
      </w:r>
      <w:r w:rsidR="005741F6">
        <w:rPr>
          <w:rFonts w:eastAsiaTheme="minorEastAsia" w:hint="eastAsia"/>
          <w:lang w:eastAsia="zh-CN"/>
        </w:rPr>
        <w:t xml:space="preserve">info </w:t>
      </w:r>
      <w:r w:rsidR="00097095">
        <w:rPr>
          <w:rFonts w:eastAsiaTheme="minorEastAsia" w:hint="eastAsia"/>
          <w:lang w:eastAsia="zh-CN"/>
        </w:rPr>
        <w:t xml:space="preserve">is used for cell reselection measurement optimization, </w:t>
      </w:r>
      <w:r w:rsidR="00097095">
        <w:rPr>
          <w:rFonts w:eastAsiaTheme="minorEastAsia"/>
          <w:lang w:eastAsia="zh-CN"/>
        </w:rPr>
        <w:t>the</w:t>
      </w:r>
      <w:r w:rsidR="00097095">
        <w:rPr>
          <w:rFonts w:eastAsiaTheme="minorEastAsia" w:hint="eastAsia"/>
          <w:lang w:eastAsia="zh-CN"/>
        </w:rPr>
        <w:t xml:space="preserve">re is no hurry for UE to get </w:t>
      </w:r>
      <w:r w:rsidR="00097095">
        <w:rPr>
          <w:rFonts w:eastAsiaTheme="minorEastAsia"/>
          <w:lang w:eastAsia="zh-CN"/>
        </w:rPr>
        <w:t>the</w:t>
      </w:r>
      <w:r w:rsidR="00097095">
        <w:rPr>
          <w:rFonts w:eastAsiaTheme="minorEastAsia" w:hint="eastAsia"/>
          <w:lang w:eastAsia="zh-CN"/>
        </w:rPr>
        <w:t xml:space="preserve"> information. </w:t>
      </w:r>
      <w:r w:rsidR="00097095">
        <w:rPr>
          <w:rFonts w:eastAsiaTheme="minorEastAsia"/>
          <w:lang w:eastAsia="zh-CN"/>
        </w:rPr>
        <w:t>T</w:t>
      </w:r>
      <w:r w:rsidR="00097095">
        <w:rPr>
          <w:rFonts w:eastAsiaTheme="minorEastAsia" w:hint="eastAsia"/>
          <w:lang w:eastAsia="zh-CN"/>
        </w:rPr>
        <w:t xml:space="preserve">he </w:t>
      </w:r>
      <w:r>
        <w:rPr>
          <w:rFonts w:eastAsiaTheme="minorEastAsia" w:hint="eastAsia"/>
          <w:lang w:eastAsia="zh-CN"/>
        </w:rPr>
        <w:t xml:space="preserve">TN coverage </w:t>
      </w:r>
      <w:r w:rsidR="005C3CDE">
        <w:rPr>
          <w:rFonts w:eastAsiaTheme="minorEastAsia" w:hint="eastAsia"/>
          <w:lang w:eastAsia="zh-CN"/>
        </w:rPr>
        <w:t xml:space="preserve">info </w:t>
      </w:r>
      <w:r>
        <w:rPr>
          <w:rFonts w:eastAsiaTheme="minorEastAsia" w:hint="eastAsia"/>
          <w:lang w:eastAsia="zh-CN"/>
        </w:rPr>
        <w:t xml:space="preserve">can be </w:t>
      </w:r>
      <w:r w:rsidR="005C3CDE">
        <w:rPr>
          <w:rFonts w:eastAsiaTheme="minorEastAsia" w:hint="eastAsia"/>
          <w:lang w:eastAsia="zh-CN"/>
        </w:rPr>
        <w:t xml:space="preserve">broadcast </w:t>
      </w:r>
      <w:r>
        <w:rPr>
          <w:rFonts w:eastAsiaTheme="minorEastAsia" w:hint="eastAsia"/>
          <w:lang w:eastAsia="zh-CN"/>
        </w:rPr>
        <w:t>with a long period</w:t>
      </w:r>
      <w:r w:rsidR="005C3CDE">
        <w:rPr>
          <w:rFonts w:eastAsiaTheme="minorEastAsia" w:hint="eastAsia"/>
          <w:lang w:eastAsia="zh-CN"/>
        </w:rPr>
        <w:t>icity</w:t>
      </w:r>
      <w:r>
        <w:rPr>
          <w:rFonts w:eastAsiaTheme="minorEastAsia" w:hint="eastAsia"/>
          <w:lang w:eastAsia="zh-CN"/>
        </w:rPr>
        <w:t xml:space="preserve"> to reduce </w:t>
      </w:r>
      <w:r>
        <w:rPr>
          <w:rFonts w:eastAsiaTheme="minorEastAsia"/>
          <w:lang w:eastAsia="zh-CN"/>
        </w:rPr>
        <w:t>the</w:t>
      </w:r>
      <w:r>
        <w:rPr>
          <w:rFonts w:eastAsiaTheme="minorEastAsia" w:hint="eastAsia"/>
          <w:lang w:eastAsia="zh-CN"/>
        </w:rPr>
        <w:t xml:space="preserve"> power consumption </w:t>
      </w:r>
      <w:r w:rsidR="00B679E3">
        <w:rPr>
          <w:rFonts w:eastAsiaTheme="minorEastAsia" w:hint="eastAsia"/>
          <w:lang w:eastAsia="zh-CN"/>
        </w:rPr>
        <w:t xml:space="preserve">and overhead </w:t>
      </w:r>
      <w:r>
        <w:rPr>
          <w:rFonts w:eastAsiaTheme="minorEastAsia" w:hint="eastAsia"/>
          <w:lang w:eastAsia="zh-CN"/>
        </w:rPr>
        <w:t xml:space="preserve">of </w:t>
      </w:r>
      <w:r>
        <w:rPr>
          <w:rFonts w:eastAsiaTheme="minorEastAsia"/>
          <w:lang w:eastAsia="zh-CN"/>
        </w:rPr>
        <w:t>the</w:t>
      </w:r>
      <w:r>
        <w:rPr>
          <w:rFonts w:eastAsiaTheme="minorEastAsia" w:hint="eastAsia"/>
          <w:lang w:eastAsia="zh-CN"/>
        </w:rPr>
        <w:t xml:space="preserve"> network</w:t>
      </w:r>
      <w:r w:rsidR="00097095">
        <w:rPr>
          <w:rFonts w:eastAsiaTheme="minorEastAsia" w:hint="eastAsia"/>
          <w:lang w:eastAsia="zh-CN"/>
        </w:rPr>
        <w:t>.</w:t>
      </w:r>
    </w:p>
    <w:p w:rsidR="005C3CDE" w:rsidRPr="00406801" w:rsidRDefault="005C3CDE" w:rsidP="008B26D8">
      <w:pPr>
        <w:pStyle w:val="a0"/>
        <w:rPr>
          <w:rFonts w:eastAsiaTheme="minorEastAsia"/>
          <w:b/>
          <w:lang w:eastAsia="zh-CN"/>
        </w:rPr>
      </w:pPr>
      <w:r w:rsidRPr="00406801">
        <w:rPr>
          <w:rFonts w:eastAsiaTheme="minorEastAsia"/>
          <w:b/>
          <w:lang w:eastAsia="zh-CN"/>
        </w:rPr>
        <w:t>Observation 1:</w:t>
      </w:r>
      <w:r w:rsidR="00F27DF4" w:rsidRPr="00406801">
        <w:rPr>
          <w:rFonts w:eastAsiaTheme="minorEastAsia"/>
          <w:b/>
          <w:lang w:eastAsia="zh-CN"/>
        </w:rPr>
        <w:t xml:space="preserve"> </w:t>
      </w:r>
      <w:r w:rsidR="003D63B8">
        <w:rPr>
          <w:rFonts w:eastAsiaTheme="minorEastAsia"/>
          <w:b/>
          <w:lang w:eastAsia="zh-CN"/>
        </w:rPr>
        <w:t>I</w:t>
      </w:r>
      <w:r w:rsidR="003D63B8">
        <w:rPr>
          <w:rFonts w:eastAsiaTheme="minorEastAsia" w:hint="eastAsia"/>
          <w:b/>
          <w:lang w:eastAsia="zh-CN"/>
        </w:rPr>
        <w:t xml:space="preserve">n order to reduce </w:t>
      </w:r>
      <w:r w:rsidR="00F27DF4" w:rsidRPr="00406801">
        <w:rPr>
          <w:rFonts w:eastAsiaTheme="minorEastAsia"/>
          <w:b/>
          <w:lang w:eastAsia="zh-CN"/>
        </w:rPr>
        <w:t xml:space="preserve">the network power </w:t>
      </w:r>
      <w:r w:rsidR="003D63B8">
        <w:rPr>
          <w:rFonts w:eastAsiaTheme="minorEastAsia" w:hint="eastAsia"/>
          <w:b/>
          <w:lang w:eastAsia="zh-CN"/>
        </w:rPr>
        <w:t>consumption</w:t>
      </w:r>
      <w:r w:rsidR="00B679E3">
        <w:rPr>
          <w:rFonts w:eastAsiaTheme="minorEastAsia" w:hint="eastAsia"/>
          <w:b/>
          <w:lang w:eastAsia="zh-CN"/>
        </w:rPr>
        <w:t xml:space="preserve"> and overhead</w:t>
      </w:r>
      <w:r w:rsidR="00F27DF4" w:rsidRPr="00406801">
        <w:rPr>
          <w:rFonts w:eastAsiaTheme="minorEastAsia"/>
          <w:b/>
          <w:lang w:eastAsia="zh-CN"/>
        </w:rPr>
        <w:t xml:space="preserve">, the TN coverage info </w:t>
      </w:r>
      <w:r w:rsidR="000D25A5">
        <w:rPr>
          <w:rFonts w:eastAsiaTheme="minorEastAsia" w:hint="eastAsia"/>
          <w:b/>
          <w:lang w:eastAsia="zh-CN"/>
        </w:rPr>
        <w:t xml:space="preserve">can be configured </w:t>
      </w:r>
      <w:r w:rsidR="000D25A5">
        <w:rPr>
          <w:rFonts w:eastAsiaTheme="minorEastAsia"/>
          <w:b/>
          <w:lang w:eastAsia="zh-CN"/>
        </w:rPr>
        <w:t>with</w:t>
      </w:r>
      <w:r w:rsidR="00F27DF4" w:rsidRPr="00406801">
        <w:rPr>
          <w:rFonts w:eastAsiaTheme="minorEastAsia"/>
          <w:b/>
          <w:lang w:eastAsia="zh-CN"/>
        </w:rPr>
        <w:t xml:space="preserve"> longer </w:t>
      </w:r>
      <w:r w:rsidRPr="00406801">
        <w:rPr>
          <w:rFonts w:eastAsiaTheme="minorEastAsia"/>
          <w:b/>
          <w:lang w:eastAsia="zh-CN"/>
        </w:rPr>
        <w:t xml:space="preserve">periodicity </w:t>
      </w:r>
      <w:r w:rsidR="00F27DF4" w:rsidRPr="00406801">
        <w:rPr>
          <w:rFonts w:eastAsiaTheme="minorEastAsia"/>
          <w:b/>
          <w:lang w:eastAsia="zh-CN"/>
        </w:rPr>
        <w:t>than SIB3/4/5.</w:t>
      </w:r>
    </w:p>
    <w:p w:rsidR="00B77835" w:rsidRDefault="008B26D8" w:rsidP="008B26D8">
      <w:pPr>
        <w:pStyle w:val="a0"/>
        <w:rPr>
          <w:rFonts w:eastAsiaTheme="minorEastAsia"/>
          <w:lang w:eastAsia="zh-CN"/>
        </w:rPr>
      </w:pPr>
      <w:r>
        <w:rPr>
          <w:rFonts w:eastAsiaTheme="minorEastAsia"/>
          <w:lang w:eastAsia="zh-CN"/>
        </w:rPr>
        <w:t>B</w:t>
      </w:r>
      <w:r>
        <w:rPr>
          <w:rFonts w:eastAsiaTheme="minorEastAsia" w:hint="eastAsia"/>
          <w:lang w:eastAsia="zh-CN"/>
        </w:rPr>
        <w:t>esides,</w:t>
      </w:r>
      <w:r w:rsidR="005741F6">
        <w:rPr>
          <w:rFonts w:eastAsiaTheme="minorEastAsia" w:hint="eastAsia"/>
          <w:lang w:eastAsia="zh-CN"/>
        </w:rPr>
        <w:t xml:space="preserve"> </w:t>
      </w:r>
      <w:r w:rsidR="005C3CDE">
        <w:rPr>
          <w:rFonts w:eastAsiaTheme="minorEastAsia" w:hint="eastAsia"/>
          <w:lang w:eastAsia="zh-CN"/>
        </w:rPr>
        <w:t xml:space="preserve">the TN coverage info is </w:t>
      </w:r>
      <w:r w:rsidR="005C3CDE" w:rsidRPr="005C3CDE">
        <w:rPr>
          <w:rFonts w:eastAsiaTheme="minorEastAsia"/>
          <w:lang w:eastAsia="zh-CN"/>
        </w:rPr>
        <w:t>quasi-static</w:t>
      </w:r>
      <w:r w:rsidR="005C3CDE">
        <w:rPr>
          <w:rFonts w:eastAsiaTheme="minorEastAsia" w:hint="eastAsia"/>
          <w:lang w:eastAsia="zh-CN"/>
        </w:rPr>
        <w:t xml:space="preserve">, but the neighbor cells info of one area </w:t>
      </w:r>
      <w:r w:rsidR="00AC3AF3">
        <w:rPr>
          <w:rFonts w:eastAsiaTheme="minorEastAsia" w:hint="eastAsia"/>
          <w:lang w:eastAsia="zh-CN"/>
        </w:rPr>
        <w:t>varies</w:t>
      </w:r>
      <w:r w:rsidR="005C3CDE">
        <w:rPr>
          <w:rFonts w:eastAsiaTheme="minorEastAsia" w:hint="eastAsia"/>
          <w:lang w:eastAsia="zh-CN"/>
        </w:rPr>
        <w:t xml:space="preserve"> with the movement of the satellite, so it is more suitable to set different</w:t>
      </w:r>
      <w:r>
        <w:rPr>
          <w:rFonts w:eastAsiaTheme="minorEastAsia" w:hint="eastAsia"/>
          <w:lang w:eastAsia="zh-CN"/>
        </w:rPr>
        <w:t xml:space="preserve"> </w:t>
      </w:r>
      <w:r w:rsidR="005C3CDE">
        <w:rPr>
          <w:rFonts w:eastAsiaTheme="minorEastAsia" w:hint="eastAsia"/>
          <w:lang w:eastAsia="zh-CN"/>
        </w:rPr>
        <w:t xml:space="preserve">SIB type for </w:t>
      </w:r>
      <w:r w:rsidR="008B7661">
        <w:rPr>
          <w:rFonts w:eastAsiaTheme="minorEastAsia" w:hint="eastAsia"/>
          <w:lang w:eastAsia="zh-CN"/>
        </w:rPr>
        <w:t>TN coverage info and SIB3/4/5</w:t>
      </w:r>
      <w:r w:rsidR="00B77835">
        <w:rPr>
          <w:rFonts w:eastAsiaTheme="minorEastAsia" w:hint="eastAsia"/>
          <w:lang w:eastAsia="zh-CN"/>
        </w:rPr>
        <w:t>, i.e. area-specific SIB or cell-specific SIB</w:t>
      </w:r>
      <w:r w:rsidR="008B7661">
        <w:rPr>
          <w:rFonts w:eastAsiaTheme="minorEastAsia" w:hint="eastAsia"/>
          <w:lang w:eastAsia="zh-CN"/>
        </w:rPr>
        <w:t xml:space="preserve">. </w:t>
      </w:r>
      <w:r w:rsidR="008B7661">
        <w:rPr>
          <w:rFonts w:eastAsiaTheme="minorEastAsia"/>
          <w:lang w:eastAsia="zh-CN"/>
        </w:rPr>
        <w:t>F</w:t>
      </w:r>
      <w:r w:rsidR="008B7661">
        <w:rPr>
          <w:rFonts w:eastAsiaTheme="minorEastAsia" w:hint="eastAsia"/>
          <w:lang w:eastAsia="zh-CN"/>
        </w:rPr>
        <w:t xml:space="preserve">or example, </w:t>
      </w:r>
      <w:r w:rsidR="00B77835">
        <w:rPr>
          <w:rFonts w:eastAsiaTheme="minorEastAsia" w:hint="eastAsia"/>
          <w:lang w:eastAsia="zh-CN"/>
        </w:rPr>
        <w:t xml:space="preserve">in case of </w:t>
      </w:r>
      <w:r w:rsidR="008B7661">
        <w:rPr>
          <w:rFonts w:eastAsiaTheme="minorEastAsia" w:hint="eastAsia"/>
          <w:lang w:eastAsia="zh-CN"/>
        </w:rPr>
        <w:t xml:space="preserve">quasi-earth fixed </w:t>
      </w:r>
      <w:r w:rsidR="00B77835">
        <w:rPr>
          <w:rFonts w:eastAsiaTheme="minorEastAsia" w:hint="eastAsia"/>
          <w:lang w:eastAsia="zh-CN"/>
        </w:rPr>
        <w:t>cell</w:t>
      </w:r>
      <w:r w:rsidR="008B7661">
        <w:rPr>
          <w:rFonts w:eastAsiaTheme="minorEastAsia" w:hint="eastAsia"/>
          <w:lang w:eastAsia="zh-CN"/>
        </w:rPr>
        <w:t xml:space="preserve">, </w:t>
      </w:r>
      <w:r w:rsidR="00226483">
        <w:rPr>
          <w:rFonts w:eastAsiaTheme="minorEastAsia" w:hint="eastAsia"/>
          <w:lang w:eastAsia="zh-CN"/>
        </w:rPr>
        <w:t xml:space="preserve">no matter </w:t>
      </w:r>
      <w:r w:rsidR="00206CBC">
        <w:rPr>
          <w:rFonts w:eastAsiaTheme="minorEastAsia"/>
          <w:lang w:eastAsia="zh-CN"/>
        </w:rPr>
        <w:t>which</w:t>
      </w:r>
      <w:r w:rsidR="00206CBC">
        <w:rPr>
          <w:rFonts w:eastAsiaTheme="minorEastAsia" w:hint="eastAsia"/>
          <w:lang w:eastAsia="zh-CN"/>
        </w:rPr>
        <w:t xml:space="preserve"> cell provide</w:t>
      </w:r>
      <w:r w:rsidR="005741F6">
        <w:rPr>
          <w:rFonts w:eastAsiaTheme="minorEastAsia" w:hint="eastAsia"/>
          <w:lang w:eastAsia="zh-CN"/>
        </w:rPr>
        <w:t>s</w:t>
      </w:r>
      <w:r w:rsidR="00206CBC">
        <w:rPr>
          <w:rFonts w:eastAsiaTheme="minorEastAsia" w:hint="eastAsia"/>
          <w:lang w:eastAsia="zh-CN"/>
        </w:rPr>
        <w:t xml:space="preserve"> coverage for the UE, </w:t>
      </w:r>
      <w:r w:rsidR="00206CBC">
        <w:rPr>
          <w:rFonts w:eastAsiaTheme="minorEastAsia"/>
          <w:lang w:eastAsia="zh-CN"/>
        </w:rPr>
        <w:t>the</w:t>
      </w:r>
      <w:r w:rsidR="00206CBC">
        <w:rPr>
          <w:rFonts w:eastAsiaTheme="minorEastAsia" w:hint="eastAsia"/>
          <w:lang w:eastAsia="zh-CN"/>
        </w:rPr>
        <w:t xml:space="preserve"> TN coverage around </w:t>
      </w:r>
      <w:r w:rsidR="0022277F">
        <w:rPr>
          <w:rFonts w:eastAsiaTheme="minorEastAsia" w:hint="eastAsia"/>
          <w:lang w:eastAsia="zh-CN"/>
        </w:rPr>
        <w:t xml:space="preserve">the </w:t>
      </w:r>
      <w:r w:rsidR="00206CBC">
        <w:rPr>
          <w:rFonts w:eastAsiaTheme="minorEastAsia" w:hint="eastAsia"/>
          <w:lang w:eastAsia="zh-CN"/>
        </w:rPr>
        <w:t xml:space="preserve">UE </w:t>
      </w:r>
      <w:r w:rsidR="005741F6">
        <w:rPr>
          <w:rFonts w:eastAsiaTheme="minorEastAsia" w:hint="eastAsia"/>
          <w:lang w:eastAsia="zh-CN"/>
        </w:rPr>
        <w:t>doesn</w:t>
      </w:r>
      <w:r w:rsidR="005741F6">
        <w:rPr>
          <w:rFonts w:eastAsiaTheme="minorEastAsia"/>
          <w:lang w:eastAsia="zh-CN"/>
        </w:rPr>
        <w:t>’</w:t>
      </w:r>
      <w:r w:rsidR="005741F6">
        <w:rPr>
          <w:rFonts w:eastAsiaTheme="minorEastAsia" w:hint="eastAsia"/>
          <w:lang w:eastAsia="zh-CN"/>
        </w:rPr>
        <w:t>t change</w:t>
      </w:r>
      <w:r w:rsidR="00206CBC">
        <w:rPr>
          <w:rFonts w:eastAsiaTheme="minorEastAsia" w:hint="eastAsia"/>
          <w:lang w:eastAsia="zh-CN"/>
        </w:rPr>
        <w:t xml:space="preserve">. </w:t>
      </w:r>
      <w:r w:rsidR="00206CBC">
        <w:rPr>
          <w:rFonts w:eastAsiaTheme="minorEastAsia"/>
          <w:lang w:eastAsia="zh-CN"/>
        </w:rPr>
        <w:t>The</w:t>
      </w:r>
      <w:r w:rsidR="00206CBC">
        <w:rPr>
          <w:rFonts w:eastAsiaTheme="minorEastAsia" w:hint="eastAsia"/>
          <w:lang w:eastAsia="zh-CN"/>
        </w:rPr>
        <w:t xml:space="preserve"> network can</w:t>
      </w:r>
      <w:r w:rsidR="00B77835">
        <w:rPr>
          <w:rFonts w:eastAsiaTheme="minorEastAsia" w:hint="eastAsia"/>
          <w:lang w:eastAsia="zh-CN"/>
        </w:rPr>
        <w:t xml:space="preserve"> set </w:t>
      </w:r>
      <w:r w:rsidR="00B77835">
        <w:rPr>
          <w:rFonts w:eastAsiaTheme="minorEastAsia"/>
          <w:lang w:eastAsia="zh-CN"/>
        </w:rPr>
        <w:t>the</w:t>
      </w:r>
      <w:r w:rsidR="00B77835">
        <w:rPr>
          <w:rFonts w:eastAsiaTheme="minorEastAsia" w:hint="eastAsia"/>
          <w:lang w:eastAsia="zh-CN"/>
        </w:rPr>
        <w:t xml:space="preserve"> TN coverage info as </w:t>
      </w:r>
      <w:r w:rsidR="00234FED">
        <w:rPr>
          <w:rFonts w:eastAsiaTheme="minorEastAsia" w:hint="eastAsia"/>
          <w:lang w:eastAsia="zh-CN"/>
        </w:rPr>
        <w:t xml:space="preserve">area-specific SIB. </w:t>
      </w:r>
      <w:r w:rsidR="00234FED">
        <w:rPr>
          <w:rFonts w:eastAsiaTheme="minorEastAsia"/>
          <w:lang w:eastAsia="zh-CN"/>
        </w:rPr>
        <w:t>B</w:t>
      </w:r>
      <w:r w:rsidR="00234FED">
        <w:rPr>
          <w:rFonts w:eastAsiaTheme="minorEastAsia" w:hint="eastAsia"/>
          <w:lang w:eastAsia="zh-CN"/>
        </w:rPr>
        <w:t xml:space="preserve">y this </w:t>
      </w:r>
      <w:r w:rsidR="005741F6">
        <w:rPr>
          <w:rFonts w:eastAsiaTheme="minorEastAsia" w:hint="eastAsia"/>
          <w:lang w:eastAsia="zh-CN"/>
        </w:rPr>
        <w:t>way, upon serving cell changes,</w:t>
      </w:r>
      <w:r w:rsidR="005C3CDE">
        <w:rPr>
          <w:rFonts w:eastAsiaTheme="minorEastAsia" w:hint="eastAsia"/>
          <w:lang w:eastAsia="zh-CN"/>
        </w:rPr>
        <w:t xml:space="preserve"> </w:t>
      </w:r>
      <w:r w:rsidR="00234FED">
        <w:rPr>
          <w:rFonts w:eastAsiaTheme="minorEastAsia" w:hint="eastAsia"/>
          <w:lang w:eastAsia="zh-CN"/>
        </w:rPr>
        <w:t>the UE</w:t>
      </w:r>
      <w:r w:rsidR="005741F6" w:rsidRPr="005741F6">
        <w:rPr>
          <w:rFonts w:eastAsiaTheme="minorEastAsia" w:hint="eastAsia"/>
          <w:lang w:eastAsia="zh-CN"/>
        </w:rPr>
        <w:t xml:space="preserve"> </w:t>
      </w:r>
      <w:r w:rsidR="005741F6">
        <w:rPr>
          <w:rFonts w:eastAsiaTheme="minorEastAsia" w:hint="eastAsia"/>
          <w:lang w:eastAsia="zh-CN"/>
        </w:rPr>
        <w:t>doesn</w:t>
      </w:r>
      <w:r w:rsidR="005741F6">
        <w:rPr>
          <w:rFonts w:eastAsiaTheme="minorEastAsia"/>
          <w:lang w:eastAsia="zh-CN"/>
        </w:rPr>
        <w:t>’</w:t>
      </w:r>
      <w:r w:rsidR="005741F6">
        <w:rPr>
          <w:rFonts w:eastAsiaTheme="minorEastAsia" w:hint="eastAsia"/>
          <w:lang w:eastAsia="zh-CN"/>
        </w:rPr>
        <w:t>t require</w:t>
      </w:r>
      <w:r w:rsidR="00234FED">
        <w:rPr>
          <w:rFonts w:eastAsiaTheme="minorEastAsia" w:hint="eastAsia"/>
          <w:lang w:eastAsia="zh-CN"/>
        </w:rPr>
        <w:t xml:space="preserve"> to reacquire </w:t>
      </w:r>
      <w:r w:rsidR="00234FED">
        <w:rPr>
          <w:rFonts w:eastAsiaTheme="minorEastAsia"/>
          <w:lang w:eastAsia="zh-CN"/>
        </w:rPr>
        <w:t>the</w:t>
      </w:r>
      <w:r w:rsidR="00234FED">
        <w:rPr>
          <w:rFonts w:eastAsiaTheme="minorEastAsia" w:hint="eastAsia"/>
          <w:lang w:eastAsia="zh-CN"/>
        </w:rPr>
        <w:t xml:space="preserve"> TN coverage info.</w:t>
      </w:r>
      <w:r w:rsidR="0034231A">
        <w:rPr>
          <w:rFonts w:eastAsiaTheme="minorEastAsia" w:hint="eastAsia"/>
          <w:lang w:eastAsia="zh-CN"/>
        </w:rPr>
        <w:t xml:space="preserve"> </w:t>
      </w:r>
      <w:r w:rsidR="0034231A">
        <w:rPr>
          <w:rFonts w:eastAsiaTheme="minorEastAsia"/>
          <w:lang w:eastAsia="zh-CN"/>
        </w:rPr>
        <w:t>H</w:t>
      </w:r>
      <w:r w:rsidR="0034231A">
        <w:rPr>
          <w:rFonts w:eastAsiaTheme="minorEastAsia" w:hint="eastAsia"/>
          <w:lang w:eastAsia="zh-CN"/>
        </w:rPr>
        <w:t xml:space="preserve">owever, </w:t>
      </w:r>
      <w:r w:rsidR="00A3506D">
        <w:rPr>
          <w:rFonts w:eastAsiaTheme="minorEastAsia" w:hint="eastAsia"/>
          <w:lang w:eastAsia="zh-CN"/>
        </w:rPr>
        <w:t>upon cell changes,</w:t>
      </w:r>
      <w:r w:rsidR="0034231A">
        <w:rPr>
          <w:rFonts w:eastAsiaTheme="minorEastAsia" w:hint="eastAsia"/>
          <w:lang w:eastAsia="zh-CN"/>
        </w:rPr>
        <w:t xml:space="preserve"> </w:t>
      </w:r>
      <w:r w:rsidR="00A3506D">
        <w:rPr>
          <w:rFonts w:eastAsiaTheme="minorEastAsia"/>
          <w:lang w:eastAsia="zh-CN"/>
        </w:rPr>
        <w:t>the</w:t>
      </w:r>
      <w:r w:rsidR="00A3506D">
        <w:rPr>
          <w:rFonts w:eastAsiaTheme="minorEastAsia" w:hint="eastAsia"/>
          <w:lang w:eastAsia="zh-CN"/>
        </w:rPr>
        <w:t xml:space="preserve"> </w:t>
      </w:r>
      <w:r w:rsidR="00087D43">
        <w:rPr>
          <w:rFonts w:eastAsiaTheme="minorEastAsia"/>
          <w:lang w:eastAsia="zh-CN"/>
        </w:rPr>
        <w:t>neighbor</w:t>
      </w:r>
      <w:r w:rsidR="00A3506D">
        <w:rPr>
          <w:rFonts w:eastAsiaTheme="minorEastAsia" w:hint="eastAsia"/>
          <w:lang w:eastAsia="zh-CN"/>
        </w:rPr>
        <w:t xml:space="preserve"> NTN cells changed</w:t>
      </w:r>
      <w:r w:rsidR="005741F6">
        <w:rPr>
          <w:rFonts w:eastAsiaTheme="minorEastAsia" w:hint="eastAsia"/>
          <w:lang w:eastAsia="zh-CN"/>
        </w:rPr>
        <w:t xml:space="preserve"> with high probability</w:t>
      </w:r>
      <w:r w:rsidR="00A3506D">
        <w:rPr>
          <w:rFonts w:eastAsiaTheme="minorEastAsia" w:hint="eastAsia"/>
          <w:lang w:eastAsia="zh-CN"/>
        </w:rPr>
        <w:t xml:space="preserve">. Hence, </w:t>
      </w:r>
      <w:r w:rsidR="005C3CDE">
        <w:rPr>
          <w:rFonts w:eastAsiaTheme="minorEastAsia" w:hint="eastAsia"/>
          <w:lang w:eastAsia="zh-CN"/>
        </w:rPr>
        <w:t xml:space="preserve">it is more suitable to set the </w:t>
      </w:r>
      <w:r w:rsidR="00A3506D">
        <w:rPr>
          <w:rFonts w:eastAsiaTheme="minorEastAsia" w:hint="eastAsia"/>
          <w:lang w:eastAsia="zh-CN"/>
        </w:rPr>
        <w:t>SIB3/4/5 as cell-specific SIB.</w:t>
      </w:r>
    </w:p>
    <w:p w:rsidR="005C3CDE" w:rsidRPr="00406801" w:rsidRDefault="005C3CDE" w:rsidP="008B26D8">
      <w:pPr>
        <w:pStyle w:val="a0"/>
        <w:rPr>
          <w:rFonts w:eastAsiaTheme="minorEastAsia"/>
          <w:b/>
          <w:lang w:eastAsia="zh-CN"/>
        </w:rPr>
      </w:pPr>
      <w:r w:rsidRPr="00406801">
        <w:rPr>
          <w:rFonts w:eastAsiaTheme="minorEastAsia"/>
          <w:b/>
          <w:lang w:eastAsia="zh-CN"/>
        </w:rPr>
        <w:t xml:space="preserve">Observation </w:t>
      </w:r>
      <w:r w:rsidR="00F27DF4" w:rsidRPr="00406801">
        <w:rPr>
          <w:rFonts w:eastAsiaTheme="minorEastAsia"/>
          <w:b/>
          <w:lang w:eastAsia="zh-CN"/>
        </w:rPr>
        <w:t xml:space="preserve">2: Considering the different </w:t>
      </w:r>
      <w:r w:rsidR="00406801">
        <w:rPr>
          <w:rFonts w:eastAsiaTheme="minorEastAsia" w:hint="eastAsia"/>
          <w:b/>
          <w:lang w:eastAsia="zh-CN"/>
        </w:rPr>
        <w:t>characteristics</w:t>
      </w:r>
      <w:r w:rsidR="00F27DF4" w:rsidRPr="00406801">
        <w:rPr>
          <w:rFonts w:eastAsiaTheme="minorEastAsia"/>
          <w:b/>
          <w:lang w:eastAsia="zh-CN"/>
        </w:rPr>
        <w:t xml:space="preserve"> of the TN and NTN neighbor cells, i</w:t>
      </w:r>
      <w:r w:rsidRPr="00406801">
        <w:rPr>
          <w:rFonts w:eastAsiaTheme="minorEastAsia"/>
          <w:b/>
          <w:lang w:eastAsia="zh-CN"/>
        </w:rPr>
        <w:t>t is more suitable to set the SIB3/4/5 as cell-specific SIB, while set the TN coverage info as area specific SIB.</w:t>
      </w:r>
    </w:p>
    <w:p w:rsidR="008B26D8" w:rsidRDefault="0022277F" w:rsidP="008B26D8">
      <w:pPr>
        <w:pStyle w:val="a0"/>
        <w:rPr>
          <w:rFonts w:eastAsiaTheme="minorEastAsia"/>
          <w:lang w:eastAsia="zh-CN"/>
        </w:rPr>
      </w:pPr>
      <w:r>
        <w:rPr>
          <w:rFonts w:eastAsiaTheme="minorEastAsia"/>
          <w:lang w:eastAsia="zh-CN"/>
        </w:rPr>
        <w:t>B</w:t>
      </w:r>
      <w:r>
        <w:rPr>
          <w:rFonts w:eastAsiaTheme="minorEastAsia" w:hint="eastAsia"/>
          <w:lang w:eastAsia="zh-CN"/>
        </w:rPr>
        <w:t>ased on</w:t>
      </w:r>
      <w:r w:rsidR="00366B3D">
        <w:rPr>
          <w:rFonts w:eastAsiaTheme="minorEastAsia" w:hint="eastAsia"/>
          <w:lang w:eastAsia="zh-CN"/>
        </w:rPr>
        <w:t xml:space="preserve"> </w:t>
      </w:r>
      <w:r w:rsidR="00087D43">
        <w:rPr>
          <w:rFonts w:eastAsiaTheme="minorEastAsia" w:hint="eastAsia"/>
          <w:lang w:eastAsia="zh-CN"/>
        </w:rPr>
        <w:t>observation 1 and 2</w:t>
      </w:r>
      <w:r>
        <w:rPr>
          <w:rFonts w:eastAsiaTheme="minorEastAsia" w:hint="eastAsia"/>
          <w:lang w:eastAsia="zh-CN"/>
        </w:rPr>
        <w:t>,</w:t>
      </w:r>
      <w:r w:rsidR="008B26D8">
        <w:rPr>
          <w:rFonts w:eastAsiaTheme="minorEastAsia" w:hint="eastAsia"/>
          <w:lang w:eastAsia="zh-CN"/>
        </w:rPr>
        <w:t xml:space="preserve"> it is better to introduce a new SIB to contain </w:t>
      </w:r>
      <w:r w:rsidR="008B26D8">
        <w:rPr>
          <w:rFonts w:eastAsiaTheme="minorEastAsia"/>
          <w:lang w:eastAsia="zh-CN"/>
        </w:rPr>
        <w:t>the</w:t>
      </w:r>
      <w:r w:rsidR="008B26D8">
        <w:rPr>
          <w:rFonts w:eastAsiaTheme="minorEastAsia" w:hint="eastAsia"/>
          <w:lang w:eastAsia="zh-CN"/>
        </w:rPr>
        <w:t xml:space="preserve"> TN coverage </w:t>
      </w:r>
      <w:r w:rsidR="00DD68D7">
        <w:rPr>
          <w:rFonts w:eastAsiaTheme="minorEastAsia" w:hint="eastAsia"/>
          <w:lang w:eastAsia="zh-CN"/>
        </w:rPr>
        <w:t>info</w:t>
      </w:r>
      <w:r w:rsidR="008B26D8">
        <w:rPr>
          <w:rFonts w:eastAsiaTheme="minorEastAsia" w:hint="eastAsia"/>
          <w:lang w:eastAsia="zh-CN"/>
        </w:rPr>
        <w:t>.</w:t>
      </w:r>
    </w:p>
    <w:p w:rsidR="008B26D8" w:rsidRDefault="008B26D8" w:rsidP="008B26D8">
      <w:pPr>
        <w:pStyle w:val="a5"/>
        <w:jc w:val="both"/>
        <w:rPr>
          <w:rFonts w:eastAsiaTheme="minorEastAsia"/>
          <w:b/>
          <w:lang w:eastAsia="zh-CN"/>
        </w:rPr>
      </w:pPr>
      <w:bookmarkStart w:id="9" w:name="OLE_LINK23"/>
      <w:bookmarkStart w:id="10" w:name="OLE_LINK24"/>
      <w:r w:rsidRPr="00446703">
        <w:rPr>
          <w:b/>
        </w:rPr>
        <w:t>Proposal</w:t>
      </w:r>
      <w:r>
        <w:rPr>
          <w:rFonts w:hint="eastAsia"/>
          <w:b/>
          <w:lang w:eastAsia="zh-CN"/>
        </w:rPr>
        <w:t xml:space="preserve"> </w:t>
      </w:r>
      <w:r w:rsidR="0022277F">
        <w:rPr>
          <w:rFonts w:hint="eastAsia"/>
          <w:b/>
          <w:lang w:eastAsia="zh-CN"/>
        </w:rPr>
        <w:t>1</w:t>
      </w:r>
      <w:r w:rsidRPr="009C6B07">
        <w:rPr>
          <w:b/>
        </w:rPr>
        <w:t xml:space="preserve">: </w:t>
      </w:r>
      <w:r>
        <w:rPr>
          <w:rFonts w:eastAsiaTheme="minorEastAsia" w:hint="eastAsia"/>
          <w:b/>
          <w:lang w:eastAsia="zh-CN"/>
        </w:rPr>
        <w:t xml:space="preserve">Introduce a new SIB </w:t>
      </w:r>
      <w:r w:rsidR="00C77D71">
        <w:rPr>
          <w:rFonts w:eastAsiaTheme="minorEastAsia" w:hint="eastAsia"/>
          <w:b/>
          <w:lang w:eastAsia="zh-CN"/>
        </w:rPr>
        <w:t xml:space="preserve">e.g. </w:t>
      </w:r>
      <w:proofErr w:type="spellStart"/>
      <w:r w:rsidR="00C77D71">
        <w:rPr>
          <w:rFonts w:eastAsiaTheme="minorEastAsia" w:hint="eastAsia"/>
          <w:b/>
          <w:lang w:eastAsia="zh-CN"/>
        </w:rPr>
        <w:t>SIBx</w:t>
      </w:r>
      <w:proofErr w:type="spellEnd"/>
      <w:r w:rsidR="00C77D71">
        <w:rPr>
          <w:rFonts w:eastAsiaTheme="minorEastAsia" w:hint="eastAsia"/>
          <w:b/>
          <w:lang w:eastAsia="zh-CN"/>
        </w:rPr>
        <w:t xml:space="preserve"> </w:t>
      </w:r>
      <w:r>
        <w:rPr>
          <w:rFonts w:eastAsiaTheme="minorEastAsia" w:hint="eastAsia"/>
          <w:b/>
          <w:lang w:eastAsia="zh-CN"/>
        </w:rPr>
        <w:t xml:space="preserve">to </w:t>
      </w:r>
      <w:r w:rsidR="00C770CB">
        <w:rPr>
          <w:rFonts w:eastAsiaTheme="minorEastAsia" w:hint="eastAsia"/>
          <w:b/>
          <w:lang w:eastAsia="zh-CN"/>
        </w:rPr>
        <w:t xml:space="preserve">broadcast </w:t>
      </w:r>
      <w:r>
        <w:rPr>
          <w:rFonts w:eastAsiaTheme="minorEastAsia"/>
          <w:b/>
          <w:lang w:eastAsia="zh-CN"/>
        </w:rPr>
        <w:t>the</w:t>
      </w:r>
      <w:r>
        <w:rPr>
          <w:rFonts w:eastAsiaTheme="minorEastAsia" w:hint="eastAsia"/>
          <w:b/>
          <w:lang w:eastAsia="zh-CN"/>
        </w:rPr>
        <w:t xml:space="preserve"> TN coverage info</w:t>
      </w:r>
      <w:r w:rsidRPr="004B45EA">
        <w:rPr>
          <w:rFonts w:eastAsiaTheme="minorEastAsia" w:hint="eastAsia"/>
          <w:b/>
          <w:lang w:eastAsia="zh-CN"/>
        </w:rPr>
        <w:t>.</w:t>
      </w:r>
      <w:bookmarkEnd w:id="9"/>
      <w:bookmarkEnd w:id="10"/>
    </w:p>
    <w:p w:rsidR="00770310" w:rsidRPr="00361B21" w:rsidRDefault="00361B21" w:rsidP="00F27DF4">
      <w:pPr>
        <w:pStyle w:val="20"/>
        <w:numPr>
          <w:ilvl w:val="1"/>
          <w:numId w:val="10"/>
        </w:numPr>
        <w:rPr>
          <w:rFonts w:eastAsia="宋体"/>
          <w:b w:val="0"/>
          <w:sz w:val="24"/>
          <w:szCs w:val="26"/>
        </w:rPr>
      </w:pPr>
      <w:bookmarkStart w:id="11" w:name="OLE_LINK40"/>
      <w:bookmarkStart w:id="12" w:name="OLE_LINK41"/>
      <w:r>
        <w:rPr>
          <w:rFonts w:eastAsia="宋体" w:hint="eastAsia"/>
          <w:b w:val="0"/>
          <w:sz w:val="24"/>
          <w:szCs w:val="26"/>
        </w:rPr>
        <w:t xml:space="preserve"> </w:t>
      </w:r>
      <w:r w:rsidR="00770310" w:rsidRPr="00361B21">
        <w:rPr>
          <w:rFonts w:eastAsia="宋体"/>
          <w:b w:val="0"/>
          <w:sz w:val="24"/>
          <w:szCs w:val="26"/>
        </w:rPr>
        <w:t xml:space="preserve">Discussion on </w:t>
      </w:r>
      <w:r w:rsidR="00F27DF4" w:rsidRPr="00F27DF4">
        <w:rPr>
          <w:rFonts w:eastAsia="宋体"/>
          <w:b w:val="0"/>
          <w:sz w:val="24"/>
          <w:szCs w:val="26"/>
        </w:rPr>
        <w:t>the size of TN coverage info</w:t>
      </w:r>
      <w:r w:rsidR="00B941E0">
        <w:rPr>
          <w:rFonts w:eastAsia="宋体" w:hint="eastAsia"/>
          <w:b w:val="0"/>
          <w:sz w:val="24"/>
          <w:szCs w:val="26"/>
        </w:rPr>
        <w:t xml:space="preserve"> list</w:t>
      </w:r>
    </w:p>
    <w:p w:rsidR="006E5374" w:rsidRDefault="00013BFE" w:rsidP="00770310">
      <w:pPr>
        <w:pStyle w:val="a0"/>
        <w:rPr>
          <w:rFonts w:eastAsiaTheme="minorEastAsia"/>
          <w:lang w:eastAsia="zh-CN"/>
        </w:rPr>
      </w:pPr>
      <w:r>
        <w:rPr>
          <w:rFonts w:eastAsiaTheme="minorEastAsia"/>
          <w:lang w:eastAsia="zh-CN"/>
        </w:rPr>
        <w:t>T</w:t>
      </w:r>
      <w:r>
        <w:rPr>
          <w:rFonts w:eastAsiaTheme="minorEastAsia" w:hint="eastAsia"/>
          <w:lang w:eastAsia="zh-CN"/>
        </w:rPr>
        <w:t xml:space="preserve">he size of the TN coverage info </w:t>
      </w:r>
      <w:r w:rsidR="00B941E0">
        <w:rPr>
          <w:rFonts w:eastAsiaTheme="minorEastAsia" w:hint="eastAsia"/>
          <w:lang w:eastAsia="zh-CN"/>
        </w:rPr>
        <w:t xml:space="preserve">list </w:t>
      </w:r>
      <w:r>
        <w:rPr>
          <w:rFonts w:eastAsiaTheme="minorEastAsia" w:hint="eastAsia"/>
          <w:lang w:eastAsia="zh-CN"/>
        </w:rPr>
        <w:t>mainly depends on the amount of the TN coverage area</w:t>
      </w:r>
      <w:r w:rsidR="00B941E0">
        <w:rPr>
          <w:rFonts w:eastAsiaTheme="minorEastAsia" w:hint="eastAsia"/>
          <w:lang w:eastAsia="zh-CN"/>
        </w:rPr>
        <w:t>, which</w:t>
      </w:r>
      <w:r w:rsidR="00042A4F">
        <w:rPr>
          <w:rFonts w:hint="eastAsia"/>
          <w:lang w:eastAsia="zh-CN"/>
        </w:rPr>
        <w:t xml:space="preserve"> is up to the </w:t>
      </w:r>
      <w:r w:rsidR="00042A4F">
        <w:rPr>
          <w:lang w:eastAsia="zh-CN"/>
        </w:rPr>
        <w:t>geographic location</w:t>
      </w:r>
      <w:r w:rsidR="00042A4F">
        <w:rPr>
          <w:rFonts w:hint="eastAsia"/>
          <w:lang w:eastAsia="zh-CN"/>
        </w:rPr>
        <w:t xml:space="preserve"> and network deployment.</w:t>
      </w:r>
      <w:r w:rsidR="00042A4F">
        <w:rPr>
          <w:rFonts w:eastAsiaTheme="minorEastAsia" w:hint="eastAsia"/>
          <w:lang w:eastAsia="zh-CN"/>
        </w:rPr>
        <w:t xml:space="preserve"> </w:t>
      </w:r>
      <w:r w:rsidR="00C67163">
        <w:rPr>
          <w:rFonts w:eastAsiaTheme="minorEastAsia" w:hint="eastAsia"/>
          <w:lang w:eastAsia="zh-CN"/>
        </w:rPr>
        <w:t>Normally, t</w:t>
      </w:r>
      <w:r w:rsidR="009308E0">
        <w:rPr>
          <w:rFonts w:eastAsiaTheme="minorEastAsia" w:hint="eastAsia"/>
          <w:lang w:eastAsia="zh-CN"/>
        </w:rPr>
        <w:t xml:space="preserve">he </w:t>
      </w:r>
      <w:r w:rsidR="00B36C2C">
        <w:rPr>
          <w:lang w:eastAsia="zh-CN"/>
        </w:rPr>
        <w:t>diameter</w:t>
      </w:r>
      <w:r w:rsidR="00B36C2C">
        <w:rPr>
          <w:rFonts w:eastAsiaTheme="minorEastAsia" w:hint="eastAsia"/>
          <w:lang w:eastAsia="zh-CN"/>
        </w:rPr>
        <w:t xml:space="preserve"> of </w:t>
      </w:r>
      <w:r w:rsidR="006E5374">
        <w:rPr>
          <w:rFonts w:eastAsiaTheme="minorEastAsia" w:hint="eastAsia"/>
          <w:lang w:eastAsia="zh-CN"/>
        </w:rPr>
        <w:t xml:space="preserve">NTN cell </w:t>
      </w:r>
      <w:r w:rsidR="009308E0">
        <w:rPr>
          <w:rFonts w:eastAsiaTheme="minorEastAsia" w:hint="eastAsia"/>
          <w:lang w:eastAsia="zh-CN"/>
        </w:rPr>
        <w:t>is quit</w:t>
      </w:r>
      <w:r w:rsidR="005F032C">
        <w:rPr>
          <w:rFonts w:eastAsiaTheme="minorEastAsia" w:hint="eastAsia"/>
          <w:lang w:eastAsia="zh-CN"/>
        </w:rPr>
        <w:t>e</w:t>
      </w:r>
      <w:r w:rsidR="009308E0">
        <w:rPr>
          <w:rFonts w:eastAsiaTheme="minorEastAsia" w:hint="eastAsia"/>
          <w:lang w:eastAsia="zh-CN"/>
        </w:rPr>
        <w:t xml:space="preserve"> large, e.g. 100km for LEO and </w:t>
      </w:r>
      <w:r w:rsidR="009308E0">
        <w:rPr>
          <w:lang w:eastAsia="zh-CN"/>
        </w:rPr>
        <w:t>3500km</w:t>
      </w:r>
      <w:r w:rsidR="009308E0">
        <w:rPr>
          <w:rFonts w:eastAsiaTheme="minorEastAsia" w:hint="eastAsia"/>
          <w:lang w:eastAsia="zh-CN"/>
        </w:rPr>
        <w:t xml:space="preserve"> for GEO</w:t>
      </w:r>
      <w:r w:rsidR="00DC744D">
        <w:rPr>
          <w:rFonts w:eastAsiaTheme="minorEastAsia" w:hint="eastAsia"/>
          <w:lang w:eastAsia="zh-CN"/>
        </w:rPr>
        <w:t xml:space="preserve">. </w:t>
      </w:r>
      <w:r w:rsidR="00DC744D">
        <w:rPr>
          <w:rFonts w:eastAsiaTheme="minorEastAsia"/>
          <w:lang w:eastAsia="zh-CN"/>
        </w:rPr>
        <w:t>W</w:t>
      </w:r>
      <w:r w:rsidR="00DC744D">
        <w:rPr>
          <w:rFonts w:eastAsiaTheme="minorEastAsia" w:hint="eastAsia"/>
          <w:lang w:eastAsia="zh-CN"/>
        </w:rPr>
        <w:t xml:space="preserve">ithin </w:t>
      </w:r>
      <w:r w:rsidR="00DC744D">
        <w:rPr>
          <w:rFonts w:eastAsiaTheme="minorEastAsia"/>
          <w:lang w:eastAsia="zh-CN"/>
        </w:rPr>
        <w:t>the</w:t>
      </w:r>
      <w:r w:rsidR="00DC744D">
        <w:rPr>
          <w:rFonts w:eastAsiaTheme="minorEastAsia" w:hint="eastAsia"/>
          <w:lang w:eastAsia="zh-CN"/>
        </w:rPr>
        <w:t xml:space="preserve"> NTN cell, it may</w:t>
      </w:r>
      <w:r w:rsidR="00181EAB">
        <w:rPr>
          <w:rFonts w:eastAsiaTheme="minorEastAsia" w:hint="eastAsia"/>
          <w:lang w:eastAsia="zh-CN"/>
        </w:rPr>
        <w:t xml:space="preserve"> be</w:t>
      </w:r>
      <w:r w:rsidR="00DC744D">
        <w:rPr>
          <w:rFonts w:eastAsiaTheme="minorEastAsia" w:hint="eastAsia"/>
          <w:lang w:eastAsia="zh-CN"/>
        </w:rPr>
        <w:t xml:space="preserve"> useless for UE to </w:t>
      </w:r>
      <w:r w:rsidR="00DC744D">
        <w:rPr>
          <w:rFonts w:eastAsiaTheme="minorEastAsia" w:hint="eastAsia"/>
          <w:lang w:eastAsia="zh-CN"/>
        </w:rPr>
        <w:lastRenderedPageBreak/>
        <w:t xml:space="preserve">judge when to initiate </w:t>
      </w:r>
      <w:r w:rsidR="00DC744D">
        <w:rPr>
          <w:rFonts w:eastAsiaTheme="minorEastAsia"/>
          <w:lang w:eastAsia="zh-CN"/>
        </w:rPr>
        <w:t>measurement</w:t>
      </w:r>
      <w:r w:rsidR="00DC744D">
        <w:rPr>
          <w:rFonts w:eastAsiaTheme="minorEastAsia" w:hint="eastAsia"/>
          <w:lang w:eastAsia="zh-CN"/>
        </w:rPr>
        <w:t xml:space="preserve"> on TN cells</w:t>
      </w:r>
      <w:r w:rsidR="00181EAB">
        <w:rPr>
          <w:rFonts w:eastAsiaTheme="minorEastAsia" w:hint="eastAsia"/>
          <w:lang w:eastAsia="zh-CN"/>
        </w:rPr>
        <w:t>,</w:t>
      </w:r>
      <w:r w:rsidR="00181EAB" w:rsidRPr="00181EAB">
        <w:rPr>
          <w:rFonts w:eastAsiaTheme="minorEastAsia" w:hint="eastAsia"/>
          <w:lang w:eastAsia="zh-CN"/>
        </w:rPr>
        <w:t xml:space="preserve"> </w:t>
      </w:r>
      <w:r w:rsidR="00181EAB">
        <w:rPr>
          <w:rFonts w:eastAsiaTheme="minorEastAsia" w:hint="eastAsia"/>
          <w:lang w:eastAsia="zh-CN"/>
        </w:rPr>
        <w:t>if the location information of TN coverage is too rough</w:t>
      </w:r>
      <w:r w:rsidR="00DC744D">
        <w:rPr>
          <w:rFonts w:eastAsiaTheme="minorEastAsia" w:hint="eastAsia"/>
          <w:lang w:eastAsia="zh-CN"/>
        </w:rPr>
        <w:t xml:space="preserve">. </w:t>
      </w:r>
      <w:r w:rsidR="007E5F94">
        <w:rPr>
          <w:rFonts w:eastAsiaTheme="minorEastAsia" w:hint="eastAsia"/>
          <w:lang w:eastAsia="zh-CN"/>
        </w:rPr>
        <w:t xml:space="preserve">The </w:t>
      </w:r>
      <w:r w:rsidR="00517B6D">
        <w:rPr>
          <w:rFonts w:eastAsiaTheme="minorEastAsia" w:hint="eastAsia"/>
          <w:lang w:eastAsia="zh-CN"/>
        </w:rPr>
        <w:t>gain</w:t>
      </w:r>
      <w:r w:rsidR="007E5F94">
        <w:rPr>
          <w:rFonts w:eastAsiaTheme="minorEastAsia" w:hint="eastAsia"/>
          <w:lang w:eastAsia="zh-CN"/>
        </w:rPr>
        <w:t xml:space="preserve"> of reducing the</w:t>
      </w:r>
      <w:r w:rsidR="00E8026E">
        <w:rPr>
          <w:rFonts w:eastAsiaTheme="minorEastAsia" w:hint="eastAsia"/>
          <w:lang w:eastAsia="zh-CN"/>
        </w:rPr>
        <w:t xml:space="preserve"> power consuming </w:t>
      </w:r>
      <w:r w:rsidR="007E5F94">
        <w:rPr>
          <w:rFonts w:eastAsiaTheme="minorEastAsia" w:hint="eastAsia"/>
          <w:lang w:eastAsia="zh-CN"/>
        </w:rPr>
        <w:t>of</w:t>
      </w:r>
      <w:r w:rsidR="00E8026E">
        <w:rPr>
          <w:rFonts w:eastAsiaTheme="minorEastAsia" w:hint="eastAsia"/>
          <w:lang w:eastAsia="zh-CN"/>
        </w:rPr>
        <w:t xml:space="preserve"> UE performs measurement </w:t>
      </w:r>
      <w:r w:rsidR="007E5F94">
        <w:rPr>
          <w:rFonts w:eastAsiaTheme="minorEastAsia" w:hint="eastAsia"/>
          <w:lang w:eastAsia="zh-CN"/>
        </w:rPr>
        <w:t>on</w:t>
      </w:r>
      <w:r w:rsidR="00E8026E">
        <w:rPr>
          <w:rFonts w:eastAsiaTheme="minorEastAsia" w:hint="eastAsia"/>
          <w:lang w:eastAsia="zh-CN"/>
        </w:rPr>
        <w:t xml:space="preserve"> TN cell is </w:t>
      </w:r>
      <w:r w:rsidR="00517B6D">
        <w:rPr>
          <w:rFonts w:eastAsiaTheme="minorEastAsia" w:hint="eastAsia"/>
          <w:lang w:eastAsia="zh-CN"/>
        </w:rPr>
        <w:t>marginal</w:t>
      </w:r>
      <w:r w:rsidR="00E8026E">
        <w:rPr>
          <w:rFonts w:eastAsiaTheme="minorEastAsia" w:hint="eastAsia"/>
          <w:lang w:eastAsia="zh-CN"/>
        </w:rPr>
        <w:t>.</w:t>
      </w:r>
      <w:r w:rsidR="00F0006E">
        <w:rPr>
          <w:rFonts w:eastAsiaTheme="minorEastAsia" w:hint="eastAsia"/>
          <w:lang w:eastAsia="zh-CN"/>
        </w:rPr>
        <w:t xml:space="preserve"> </w:t>
      </w:r>
      <w:r w:rsidR="00DC744D">
        <w:rPr>
          <w:rFonts w:eastAsiaTheme="minorEastAsia" w:hint="eastAsia"/>
          <w:lang w:eastAsia="zh-CN"/>
        </w:rPr>
        <w:t xml:space="preserve">Hence, </w:t>
      </w:r>
      <w:r w:rsidR="00042A4F">
        <w:rPr>
          <w:rFonts w:eastAsiaTheme="minorEastAsia" w:hint="eastAsia"/>
          <w:lang w:eastAsia="zh-CN"/>
        </w:rPr>
        <w:t xml:space="preserve">the </w:t>
      </w:r>
      <w:r w:rsidR="005A67A1">
        <w:rPr>
          <w:rFonts w:eastAsiaTheme="minorEastAsia" w:hint="eastAsia"/>
          <w:lang w:eastAsia="zh-CN"/>
        </w:rPr>
        <w:t>size</w:t>
      </w:r>
      <w:r w:rsidR="005A67A1">
        <w:rPr>
          <w:rFonts w:hint="eastAsia"/>
          <w:lang w:eastAsia="zh-CN"/>
        </w:rPr>
        <w:t xml:space="preserve"> </w:t>
      </w:r>
      <w:r w:rsidR="009308E0">
        <w:rPr>
          <w:rFonts w:hint="eastAsia"/>
          <w:lang w:eastAsia="zh-CN"/>
        </w:rPr>
        <w:t xml:space="preserve">of TN coverage </w:t>
      </w:r>
      <w:r w:rsidR="007E5F94">
        <w:rPr>
          <w:rFonts w:eastAsiaTheme="minorEastAsia" w:hint="eastAsia"/>
          <w:lang w:eastAsia="zh-CN"/>
        </w:rPr>
        <w:t>info list</w:t>
      </w:r>
      <w:r w:rsidR="009308E0">
        <w:rPr>
          <w:rFonts w:hint="eastAsia"/>
          <w:lang w:eastAsia="zh-CN"/>
        </w:rPr>
        <w:t xml:space="preserve"> may in level of tens</w:t>
      </w:r>
      <w:r w:rsidR="009308E0" w:rsidRPr="009308E0">
        <w:rPr>
          <w:rFonts w:eastAsiaTheme="minorEastAsia"/>
          <w:lang w:eastAsia="zh-CN"/>
        </w:rPr>
        <w:t>.</w:t>
      </w:r>
    </w:p>
    <w:p w:rsidR="00AF5292" w:rsidRDefault="00AF5292" w:rsidP="00770310">
      <w:pPr>
        <w:pStyle w:val="a0"/>
        <w:rPr>
          <w:rFonts w:eastAsiaTheme="minorEastAsia"/>
          <w:lang w:eastAsia="zh-CN"/>
        </w:rPr>
      </w:pPr>
      <w:r>
        <w:rPr>
          <w:rFonts w:eastAsiaTheme="minorEastAsia"/>
          <w:lang w:eastAsia="zh-CN"/>
        </w:rPr>
        <w:t>I</w:t>
      </w:r>
      <w:r>
        <w:rPr>
          <w:rFonts w:eastAsiaTheme="minorEastAsia" w:hint="eastAsia"/>
          <w:lang w:eastAsia="zh-CN"/>
        </w:rPr>
        <w:t xml:space="preserve">n RAN2#122, </w:t>
      </w:r>
      <w:r>
        <w:rPr>
          <w:rFonts w:eastAsiaTheme="minorEastAsia"/>
          <w:lang w:eastAsia="zh-CN"/>
        </w:rPr>
        <w:t>the</w:t>
      </w:r>
      <w:r>
        <w:rPr>
          <w:rFonts w:eastAsiaTheme="minorEastAsia" w:hint="eastAsia"/>
          <w:lang w:eastAsia="zh-CN"/>
        </w:rPr>
        <w:t xml:space="preserve"> following agreement was achieved.</w:t>
      </w:r>
    </w:p>
    <w:p w:rsidR="00AF5292" w:rsidRDefault="00AF5292" w:rsidP="00AF5292">
      <w:pPr>
        <w:pStyle w:val="Doc-text2"/>
        <w:numPr>
          <w:ilvl w:val="0"/>
          <w:numId w:val="46"/>
        </w:numPr>
        <w:pBdr>
          <w:top w:val="single" w:sz="4" w:space="1" w:color="auto"/>
          <w:left w:val="single" w:sz="4" w:space="4" w:color="auto"/>
          <w:bottom w:val="single" w:sz="4" w:space="1" w:color="auto"/>
          <w:right w:val="single" w:sz="4" w:space="4" w:color="auto"/>
        </w:pBdr>
      </w:pPr>
      <w:r w:rsidRPr="00882C7E">
        <w:t xml:space="preserve">Reuse </w:t>
      </w:r>
      <w:r>
        <w:t xml:space="preserve">the same format of Rel-17 </w:t>
      </w:r>
      <w:proofErr w:type="spellStart"/>
      <w:r w:rsidRPr="00882C7E">
        <w:t>referenceLocation</w:t>
      </w:r>
      <w:proofErr w:type="spellEnd"/>
      <w:r w:rsidRPr="00882C7E">
        <w:t xml:space="preserve"> and </w:t>
      </w:r>
      <w:proofErr w:type="spellStart"/>
      <w:r w:rsidRPr="00882C7E">
        <w:t>distanceThresh</w:t>
      </w:r>
      <w:proofErr w:type="spellEnd"/>
      <w:r w:rsidRPr="00882C7E">
        <w:t xml:space="preserve"> for </w:t>
      </w:r>
      <w:proofErr w:type="spellStart"/>
      <w:r w:rsidRPr="00882C7E">
        <w:t>signaling</w:t>
      </w:r>
      <w:proofErr w:type="spellEnd"/>
      <w:r w:rsidRPr="00882C7E">
        <w:t xml:space="preserve"> the TN coverage area centre and radius</w:t>
      </w:r>
    </w:p>
    <w:p w:rsidR="003A13EA" w:rsidRDefault="00AF5292" w:rsidP="00770310">
      <w:pPr>
        <w:pStyle w:val="a0"/>
        <w:rPr>
          <w:rFonts w:eastAsiaTheme="minorEastAsia"/>
          <w:lang w:eastAsia="zh-CN"/>
        </w:rPr>
      </w:pPr>
      <w:r>
        <w:rPr>
          <w:rFonts w:eastAsiaTheme="minorEastAsia"/>
          <w:lang w:eastAsia="zh-CN"/>
        </w:rPr>
        <w:t>T</w:t>
      </w:r>
      <w:r>
        <w:rPr>
          <w:rFonts w:eastAsiaTheme="minorEastAsia" w:hint="eastAsia"/>
          <w:lang w:eastAsia="zh-CN"/>
        </w:rPr>
        <w:t xml:space="preserve">hat is, 64 bits are needed to </w:t>
      </w:r>
      <w:r w:rsidR="00517B6D">
        <w:rPr>
          <w:rFonts w:eastAsiaTheme="minorEastAsia" w:hint="eastAsia"/>
          <w:lang w:eastAsia="zh-CN"/>
        </w:rPr>
        <w:t>indicate</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sidR="00517B6D">
        <w:rPr>
          <w:rFonts w:eastAsiaTheme="minorEastAsia" w:hint="eastAsia"/>
          <w:lang w:eastAsia="zh-CN"/>
        </w:rPr>
        <w:t>range</w:t>
      </w:r>
      <w:r>
        <w:rPr>
          <w:rFonts w:eastAsiaTheme="minorEastAsia" w:hint="eastAsia"/>
          <w:lang w:eastAsia="zh-CN"/>
        </w:rPr>
        <w:t xml:space="preserve"> of one TN coverage area. </w:t>
      </w:r>
      <w:r>
        <w:rPr>
          <w:rFonts w:eastAsia="宋体" w:hint="eastAsia"/>
          <w:lang w:eastAsia="zh-CN"/>
        </w:rPr>
        <w:t>Considering t</w:t>
      </w:r>
      <w:r>
        <w:rPr>
          <w:rFonts w:eastAsia="宋体"/>
          <w:lang w:eastAsia="zh-CN"/>
        </w:rPr>
        <w:t>he max SI message size is 2976 bits</w:t>
      </w:r>
      <w:r>
        <w:rPr>
          <w:rFonts w:eastAsia="宋体" w:hint="eastAsia"/>
          <w:lang w:eastAsia="zh-CN"/>
        </w:rPr>
        <w:t xml:space="preserve">, 46 TN coverage areas can be </w:t>
      </w:r>
      <w:r w:rsidR="00517B6D">
        <w:rPr>
          <w:rFonts w:eastAsia="宋体" w:hint="eastAsia"/>
          <w:lang w:eastAsia="zh-CN"/>
        </w:rPr>
        <w:t>included</w:t>
      </w:r>
      <w:r>
        <w:rPr>
          <w:rFonts w:eastAsia="宋体" w:hint="eastAsia"/>
          <w:lang w:eastAsia="zh-CN"/>
        </w:rPr>
        <w:t xml:space="preserve"> in the SIB</w:t>
      </w:r>
      <w:r w:rsidR="00517B6D" w:rsidRPr="00517B6D">
        <w:rPr>
          <w:rFonts w:eastAsia="宋体"/>
          <w:lang w:eastAsia="zh-CN"/>
        </w:rPr>
        <w:t xml:space="preserve"> </w:t>
      </w:r>
      <w:r w:rsidR="00517B6D" w:rsidRPr="00B50D59">
        <w:rPr>
          <w:rFonts w:eastAsia="宋体"/>
          <w:lang w:eastAsia="zh-CN"/>
        </w:rPr>
        <w:t>approximately</w:t>
      </w:r>
      <w:r>
        <w:rPr>
          <w:rFonts w:eastAsia="宋体" w:hint="eastAsia"/>
          <w:lang w:eastAsia="zh-CN"/>
        </w:rPr>
        <w:t>.</w:t>
      </w:r>
      <w:r w:rsidR="00706674">
        <w:rPr>
          <w:rFonts w:eastAsia="宋体" w:hint="eastAsia"/>
          <w:lang w:eastAsia="zh-CN"/>
        </w:rPr>
        <w:t xml:space="preserve"> </w:t>
      </w:r>
      <w:r w:rsidR="003A13EA">
        <w:rPr>
          <w:rFonts w:eastAsia="宋体"/>
          <w:lang w:eastAsia="zh-CN"/>
        </w:rPr>
        <w:t>B</w:t>
      </w:r>
      <w:r w:rsidR="003A13EA">
        <w:rPr>
          <w:rFonts w:eastAsia="宋体" w:hint="eastAsia"/>
          <w:lang w:eastAsia="zh-CN"/>
        </w:rPr>
        <w:t>ut i</w:t>
      </w:r>
      <w:r>
        <w:rPr>
          <w:rFonts w:eastAsiaTheme="minorEastAsia" w:hint="eastAsia"/>
          <w:lang w:eastAsia="zh-CN"/>
        </w:rPr>
        <w:t xml:space="preserve">f the frequency </w:t>
      </w:r>
      <w:r w:rsidR="00517B6D">
        <w:rPr>
          <w:rFonts w:eastAsiaTheme="minorEastAsia" w:hint="eastAsia"/>
          <w:lang w:eastAsia="zh-CN"/>
        </w:rPr>
        <w:t xml:space="preserve">information </w:t>
      </w:r>
      <w:r w:rsidR="003A13EA">
        <w:rPr>
          <w:rFonts w:eastAsiaTheme="minorEastAsia" w:hint="eastAsia"/>
          <w:lang w:eastAsia="zh-CN"/>
        </w:rPr>
        <w:t xml:space="preserve">is </w:t>
      </w:r>
      <w:r>
        <w:rPr>
          <w:rFonts w:eastAsiaTheme="minorEastAsia" w:hint="eastAsia"/>
          <w:lang w:eastAsia="zh-CN"/>
        </w:rPr>
        <w:t>also provided in the new SIB,</w:t>
      </w:r>
      <w:r w:rsidR="003A13EA">
        <w:rPr>
          <w:rFonts w:eastAsiaTheme="minorEastAsia" w:hint="eastAsia"/>
          <w:lang w:eastAsia="zh-CN"/>
        </w:rPr>
        <w:t xml:space="preserve"> some space needs to be reserved for the related </w:t>
      </w:r>
      <w:r w:rsidR="003A13EA">
        <w:rPr>
          <w:rFonts w:eastAsiaTheme="minorEastAsia"/>
          <w:lang w:eastAsia="zh-CN"/>
        </w:rPr>
        <w:t>information</w:t>
      </w:r>
      <w:r w:rsidR="003A13EA">
        <w:rPr>
          <w:rFonts w:eastAsiaTheme="minorEastAsia" w:hint="eastAsia"/>
          <w:lang w:eastAsia="zh-CN"/>
        </w:rPr>
        <w:t>.</w:t>
      </w:r>
      <w:r w:rsidR="000B6B74">
        <w:rPr>
          <w:rFonts w:eastAsiaTheme="minorEastAsia" w:hint="eastAsia"/>
          <w:lang w:eastAsia="zh-CN"/>
        </w:rPr>
        <w:t xml:space="preserve"> </w:t>
      </w:r>
      <w:r w:rsidR="000B6B74">
        <w:rPr>
          <w:rFonts w:eastAsiaTheme="minorEastAsia" w:hint="eastAsia"/>
          <w:lang w:eastAsia="zh-CN"/>
        </w:rPr>
        <w:t>Meanwhile, the SIB may also be extended in the future. We should take this into account.</w:t>
      </w:r>
    </w:p>
    <w:p w:rsidR="006A17B0" w:rsidRPr="003A13EA" w:rsidRDefault="00262EA5" w:rsidP="00770310">
      <w:pPr>
        <w:pStyle w:val="a0"/>
        <w:rPr>
          <w:rFonts w:eastAsia="宋体"/>
          <w:lang w:eastAsia="zh-CN"/>
        </w:rPr>
      </w:pPr>
      <w:r>
        <w:rPr>
          <w:rFonts w:eastAsiaTheme="minorEastAsia"/>
          <w:lang w:eastAsia="zh-CN"/>
        </w:rPr>
        <w:t>B</w:t>
      </w:r>
      <w:r>
        <w:rPr>
          <w:rFonts w:eastAsiaTheme="minorEastAsia" w:hint="eastAsia"/>
          <w:lang w:eastAsia="zh-CN"/>
        </w:rPr>
        <w:t>ased on the above analyze</w:t>
      </w:r>
      <w:r w:rsidR="003A13EA">
        <w:rPr>
          <w:rFonts w:eastAsiaTheme="minorEastAsia" w:hint="eastAsia"/>
          <w:lang w:eastAsia="zh-CN"/>
        </w:rPr>
        <w:t xml:space="preserve">, </w:t>
      </w:r>
      <w:r w:rsidR="0002363F">
        <w:rPr>
          <w:rFonts w:eastAsia="宋体" w:hint="eastAsia"/>
          <w:lang w:eastAsia="zh-CN"/>
        </w:rPr>
        <w:t>w</w:t>
      </w:r>
      <w:r w:rsidR="0002363F">
        <w:rPr>
          <w:rFonts w:eastAsiaTheme="minorEastAsia" w:hint="eastAsia"/>
          <w:lang w:eastAsia="zh-CN"/>
        </w:rPr>
        <w:t>e can take</w:t>
      </w:r>
      <w:r w:rsidR="0002363F">
        <w:rPr>
          <w:lang w:eastAsia="zh-CN"/>
        </w:rPr>
        <w:t xml:space="preserve"> 16 </w:t>
      </w:r>
      <w:r w:rsidR="0002363F">
        <w:rPr>
          <w:rFonts w:eastAsiaTheme="minorEastAsia" w:hint="eastAsia"/>
          <w:lang w:eastAsia="zh-CN"/>
        </w:rPr>
        <w:t xml:space="preserve">as a start point </w:t>
      </w:r>
      <w:r w:rsidR="003A13EA">
        <w:rPr>
          <w:rFonts w:eastAsiaTheme="minorEastAsia" w:hint="eastAsia"/>
          <w:lang w:eastAsia="zh-CN"/>
        </w:rPr>
        <w:t xml:space="preserve">for </w:t>
      </w:r>
      <w:r w:rsidR="003A13EA">
        <w:rPr>
          <w:rFonts w:eastAsiaTheme="minorEastAsia"/>
          <w:lang w:eastAsia="zh-CN"/>
        </w:rPr>
        <w:t>the</w:t>
      </w:r>
      <w:r w:rsidR="003A13EA">
        <w:rPr>
          <w:rFonts w:eastAsiaTheme="minorEastAsia" w:hint="eastAsia"/>
          <w:lang w:eastAsia="zh-CN"/>
        </w:rPr>
        <w:t xml:space="preserve"> maximum number of </w:t>
      </w:r>
      <w:r w:rsidR="003A13EA">
        <w:rPr>
          <w:rFonts w:eastAsiaTheme="minorEastAsia"/>
          <w:lang w:eastAsia="zh-CN"/>
        </w:rPr>
        <w:t>the</w:t>
      </w:r>
      <w:r w:rsidR="003A13EA">
        <w:rPr>
          <w:rFonts w:eastAsiaTheme="minorEastAsia" w:hint="eastAsia"/>
          <w:lang w:eastAsia="zh-CN"/>
        </w:rPr>
        <w:t xml:space="preserve"> provided TN coverage area</w:t>
      </w:r>
      <w:r w:rsidR="009301DB">
        <w:rPr>
          <w:rFonts w:eastAsiaTheme="minorEastAsia" w:hint="eastAsia"/>
          <w:lang w:eastAsia="zh-CN"/>
        </w:rPr>
        <w:t>.</w:t>
      </w:r>
    </w:p>
    <w:p w:rsidR="009308E0" w:rsidRDefault="009308E0" w:rsidP="009308E0">
      <w:pPr>
        <w:pStyle w:val="a5"/>
        <w:jc w:val="both"/>
        <w:rPr>
          <w:rFonts w:eastAsiaTheme="minorEastAsia"/>
          <w:lang w:eastAsia="zh-CN"/>
        </w:rPr>
      </w:pPr>
      <w:r w:rsidRPr="00446703">
        <w:rPr>
          <w:b/>
        </w:rPr>
        <w:t>Proposal</w:t>
      </w:r>
      <w:r>
        <w:rPr>
          <w:rFonts w:hint="eastAsia"/>
          <w:b/>
          <w:lang w:eastAsia="zh-CN"/>
        </w:rPr>
        <w:t xml:space="preserve"> </w:t>
      </w:r>
      <w:r w:rsidR="0022277F">
        <w:rPr>
          <w:rFonts w:hint="eastAsia"/>
          <w:b/>
          <w:lang w:eastAsia="zh-CN"/>
        </w:rPr>
        <w:t>2</w:t>
      </w:r>
      <w:r w:rsidRPr="009C6B07">
        <w:rPr>
          <w:b/>
        </w:rPr>
        <w:t xml:space="preserve">: </w:t>
      </w:r>
      <w:r w:rsidR="000B65B1">
        <w:rPr>
          <w:rFonts w:hint="eastAsia"/>
          <w:b/>
          <w:lang w:eastAsia="zh-CN"/>
        </w:rPr>
        <w:t xml:space="preserve">For </w:t>
      </w:r>
      <w:r w:rsidR="000B65B1">
        <w:rPr>
          <w:b/>
          <w:lang w:eastAsia="zh-CN"/>
        </w:rPr>
        <w:t>the</w:t>
      </w:r>
      <w:r w:rsidR="000B65B1">
        <w:rPr>
          <w:rFonts w:hint="eastAsia"/>
          <w:b/>
          <w:lang w:eastAsia="zh-CN"/>
        </w:rPr>
        <w:t xml:space="preserve"> </w:t>
      </w:r>
      <w:r w:rsidR="000B65B1">
        <w:rPr>
          <w:b/>
          <w:lang w:eastAsia="zh-CN"/>
        </w:rPr>
        <w:t>maximum</w:t>
      </w:r>
      <w:r w:rsidR="000B65B1">
        <w:rPr>
          <w:rFonts w:hint="eastAsia"/>
          <w:b/>
          <w:lang w:eastAsia="zh-CN"/>
        </w:rPr>
        <w:t xml:space="preserve"> number of the provided TN coverage area, </w:t>
      </w:r>
      <w:r w:rsidR="00990E57" w:rsidRPr="00990E57">
        <w:rPr>
          <w:rFonts w:eastAsiaTheme="minorEastAsia"/>
          <w:b/>
          <w:lang w:eastAsia="zh-CN"/>
        </w:rPr>
        <w:t>16</w:t>
      </w:r>
      <w:r w:rsidR="00246A62">
        <w:rPr>
          <w:rFonts w:eastAsiaTheme="minorEastAsia" w:hint="eastAsia"/>
          <w:b/>
          <w:lang w:eastAsia="zh-CN"/>
        </w:rPr>
        <w:t xml:space="preserve"> can be taken</w:t>
      </w:r>
      <w:r w:rsidR="00990E57" w:rsidRPr="00990E57">
        <w:rPr>
          <w:rFonts w:eastAsiaTheme="minorEastAsia"/>
          <w:b/>
          <w:lang w:eastAsia="zh-CN"/>
        </w:rPr>
        <w:t xml:space="preserve"> as a start point</w:t>
      </w:r>
      <w:r w:rsidRPr="004B45EA">
        <w:rPr>
          <w:rFonts w:eastAsiaTheme="minorEastAsia" w:hint="eastAsia"/>
          <w:b/>
          <w:lang w:eastAsia="zh-CN"/>
        </w:rPr>
        <w:t>.</w:t>
      </w:r>
      <w:r>
        <w:rPr>
          <w:rFonts w:eastAsiaTheme="minorEastAsia" w:hint="eastAsia"/>
          <w:lang w:eastAsia="zh-CN"/>
        </w:rPr>
        <w:t xml:space="preserve"> </w:t>
      </w:r>
    </w:p>
    <w:p w:rsidR="00770310" w:rsidRPr="002E5C24" w:rsidRDefault="002E5C24" w:rsidP="002E5C24">
      <w:pPr>
        <w:pStyle w:val="20"/>
        <w:numPr>
          <w:ilvl w:val="1"/>
          <w:numId w:val="10"/>
        </w:numPr>
        <w:rPr>
          <w:rFonts w:eastAsia="宋体"/>
          <w:b w:val="0"/>
          <w:sz w:val="24"/>
          <w:szCs w:val="26"/>
        </w:rPr>
      </w:pPr>
      <w:r>
        <w:rPr>
          <w:rFonts w:eastAsia="宋体" w:hint="eastAsia"/>
          <w:b w:val="0"/>
          <w:sz w:val="24"/>
          <w:szCs w:val="26"/>
        </w:rPr>
        <w:t xml:space="preserve"> </w:t>
      </w:r>
      <w:r w:rsidR="00770310" w:rsidRPr="002E5C24">
        <w:rPr>
          <w:rFonts w:eastAsia="宋体"/>
          <w:b w:val="0"/>
          <w:sz w:val="24"/>
          <w:szCs w:val="26"/>
        </w:rPr>
        <w:t>How to provide the frequency information</w:t>
      </w:r>
    </w:p>
    <w:p w:rsidR="00CD72F6" w:rsidRDefault="00F51D54" w:rsidP="003D1385">
      <w:pPr>
        <w:pStyle w:val="a0"/>
        <w:rPr>
          <w:rFonts w:eastAsiaTheme="minorEastAsia"/>
          <w:lang w:eastAsia="zh-CN"/>
        </w:rPr>
      </w:pPr>
      <w:r>
        <w:rPr>
          <w:rFonts w:eastAsiaTheme="minorEastAsia"/>
          <w:lang w:eastAsia="zh-CN"/>
        </w:rPr>
        <w:t>I</w:t>
      </w:r>
      <w:r>
        <w:rPr>
          <w:rFonts w:eastAsiaTheme="minorEastAsia" w:hint="eastAsia"/>
          <w:lang w:eastAsia="zh-CN"/>
        </w:rPr>
        <w:t xml:space="preserve">n RAN2#122, </w:t>
      </w:r>
      <w:r w:rsidR="00CD72F6">
        <w:rPr>
          <w:rFonts w:eastAsiaTheme="minorEastAsia" w:hint="eastAsia"/>
          <w:lang w:eastAsia="zh-CN"/>
        </w:rPr>
        <w:t xml:space="preserve">the following </w:t>
      </w:r>
      <w:r w:rsidR="007E5F94">
        <w:rPr>
          <w:rFonts w:eastAsiaTheme="minorEastAsia" w:hint="eastAsia"/>
          <w:lang w:eastAsia="zh-CN"/>
        </w:rPr>
        <w:t xml:space="preserve">3 </w:t>
      </w:r>
      <w:r w:rsidR="00CD72F6">
        <w:rPr>
          <w:rFonts w:eastAsiaTheme="minorEastAsia" w:hint="eastAsia"/>
          <w:lang w:eastAsia="zh-CN"/>
        </w:rPr>
        <w:t xml:space="preserve">candidate </w:t>
      </w:r>
      <w:r>
        <w:rPr>
          <w:rFonts w:eastAsiaTheme="minorEastAsia" w:hint="eastAsia"/>
          <w:lang w:eastAsia="zh-CN"/>
        </w:rPr>
        <w:t xml:space="preserve">options on how to indicate </w:t>
      </w:r>
      <w:r>
        <w:rPr>
          <w:rFonts w:eastAsiaTheme="minorEastAsia"/>
          <w:lang w:eastAsia="zh-CN"/>
        </w:rPr>
        <w:t>the</w:t>
      </w:r>
      <w:r>
        <w:rPr>
          <w:rFonts w:eastAsiaTheme="minorEastAsia" w:hint="eastAsia"/>
          <w:lang w:eastAsia="zh-CN"/>
        </w:rPr>
        <w:t xml:space="preserve"> frequency for TN coverage</w:t>
      </w:r>
      <w:r w:rsidR="007E5F94">
        <w:rPr>
          <w:rFonts w:eastAsiaTheme="minorEastAsia" w:hint="eastAsia"/>
          <w:lang w:eastAsia="zh-CN"/>
        </w:rPr>
        <w:t xml:space="preserve"> were discussed</w:t>
      </w:r>
      <w:r w:rsidR="00CD72F6">
        <w:rPr>
          <w:rFonts w:eastAsiaTheme="minorEastAsia" w:hint="eastAsia"/>
          <w:lang w:eastAsia="zh-CN"/>
        </w:rPr>
        <w:t>:</w:t>
      </w:r>
    </w:p>
    <w:p w:rsidR="00CD72F6" w:rsidRDefault="00CD72F6" w:rsidP="005733AF">
      <w:pPr>
        <w:pStyle w:val="a0"/>
        <w:numPr>
          <w:ilvl w:val="0"/>
          <w:numId w:val="49"/>
        </w:numPr>
        <w:spacing w:after="0" w:line="259" w:lineRule="auto"/>
        <w:rPr>
          <w:rFonts w:eastAsiaTheme="minorEastAsia"/>
          <w:lang w:eastAsia="zh-CN"/>
        </w:rPr>
      </w:pPr>
      <w:r>
        <w:rPr>
          <w:rFonts w:eastAsiaTheme="minorEastAsia"/>
          <w:lang w:eastAsia="zh-CN"/>
        </w:rPr>
        <w:t>O</w:t>
      </w:r>
      <w:r>
        <w:rPr>
          <w:rFonts w:eastAsiaTheme="minorEastAsia" w:hint="eastAsia"/>
          <w:lang w:eastAsia="zh-CN"/>
        </w:rPr>
        <w:t>ption 1:</w:t>
      </w:r>
      <w:r w:rsidR="007E5F94">
        <w:rPr>
          <w:rFonts w:eastAsiaTheme="minorEastAsia" w:hint="eastAsia"/>
          <w:lang w:eastAsia="zh-CN"/>
        </w:rPr>
        <w:t xml:space="preserve"> </w:t>
      </w:r>
      <w:r w:rsidR="007E5F94" w:rsidRPr="00827062">
        <w:t>Frequency information (i.e. a list of TN frequencies) for each TN coverage area is indicated directly under each TN coverage area configuration.</w:t>
      </w:r>
    </w:p>
    <w:p w:rsidR="00CD72F6" w:rsidRDefault="00CD72F6" w:rsidP="005733AF">
      <w:pPr>
        <w:pStyle w:val="a0"/>
        <w:numPr>
          <w:ilvl w:val="0"/>
          <w:numId w:val="49"/>
        </w:numPr>
        <w:spacing w:after="0" w:line="259" w:lineRule="auto"/>
        <w:rPr>
          <w:rFonts w:eastAsiaTheme="minorEastAsia"/>
          <w:lang w:eastAsia="zh-CN"/>
        </w:rPr>
      </w:pPr>
      <w:r>
        <w:rPr>
          <w:rFonts w:eastAsiaTheme="minorEastAsia"/>
          <w:lang w:eastAsia="zh-CN"/>
        </w:rPr>
        <w:t>O</w:t>
      </w:r>
      <w:r>
        <w:rPr>
          <w:rFonts w:eastAsiaTheme="minorEastAsia" w:hint="eastAsia"/>
          <w:lang w:eastAsia="zh-CN"/>
        </w:rPr>
        <w:t>ption 2:</w:t>
      </w:r>
      <w:r w:rsidR="007E5F94">
        <w:rPr>
          <w:rFonts w:eastAsiaTheme="minorEastAsia" w:hint="eastAsia"/>
          <w:lang w:eastAsia="zh-CN"/>
        </w:rPr>
        <w:t xml:space="preserve"> </w:t>
      </w:r>
      <w:r w:rsidR="007E5F94" w:rsidRPr="00827062">
        <w:t xml:space="preserve">A TN coverage area configuration is associated with </w:t>
      </w:r>
      <w:proofErr w:type="gramStart"/>
      <w:r w:rsidR="007E5F94" w:rsidRPr="00827062">
        <w:t>a TN</w:t>
      </w:r>
      <w:proofErr w:type="gramEnd"/>
      <w:r w:rsidR="007E5F94" w:rsidRPr="00827062">
        <w:t xml:space="preserve"> coverage Area ID. The frequency information for TN coverage area is indicated by adding TN coverage area IDs in SIB4 and SIB5.</w:t>
      </w:r>
    </w:p>
    <w:p w:rsidR="00CD72F6" w:rsidRDefault="00CD72F6" w:rsidP="005733AF">
      <w:pPr>
        <w:pStyle w:val="a0"/>
        <w:numPr>
          <w:ilvl w:val="0"/>
          <w:numId w:val="49"/>
        </w:numPr>
        <w:spacing w:after="0" w:line="259" w:lineRule="auto"/>
        <w:rPr>
          <w:rFonts w:eastAsiaTheme="minorEastAsia"/>
          <w:lang w:eastAsia="zh-CN"/>
        </w:rPr>
      </w:pPr>
      <w:r>
        <w:rPr>
          <w:rFonts w:eastAsiaTheme="minorEastAsia"/>
          <w:lang w:eastAsia="zh-CN"/>
        </w:rPr>
        <w:t>O</w:t>
      </w:r>
      <w:r>
        <w:rPr>
          <w:rFonts w:eastAsiaTheme="minorEastAsia" w:hint="eastAsia"/>
          <w:lang w:eastAsia="zh-CN"/>
        </w:rPr>
        <w:t>ption 3:</w:t>
      </w:r>
      <w:r w:rsidR="007E5F94">
        <w:rPr>
          <w:rFonts w:eastAsiaTheme="minorEastAsia" w:hint="eastAsia"/>
          <w:lang w:eastAsia="zh-CN"/>
        </w:rPr>
        <w:t xml:space="preserve"> </w:t>
      </w:r>
      <w:r w:rsidR="007E5F94" w:rsidRPr="00827062">
        <w:t>Frequency index bitmap is indicated under each TN coverage area, where the frequency index refers to the frequency’s position in the frequency list of the current SIB4.</w:t>
      </w:r>
    </w:p>
    <w:p w:rsidR="0045496C" w:rsidRDefault="007E5F94" w:rsidP="003D1385">
      <w:pPr>
        <w:pStyle w:val="a0"/>
        <w:rPr>
          <w:rFonts w:eastAsiaTheme="minorEastAsia"/>
          <w:lang w:eastAsia="zh-CN"/>
        </w:rPr>
      </w:pPr>
      <w:r>
        <w:rPr>
          <w:rFonts w:eastAsiaTheme="minorEastAsia" w:hint="eastAsia"/>
          <w:lang w:eastAsia="zh-CN"/>
        </w:rPr>
        <w:t xml:space="preserve">And </w:t>
      </w:r>
      <w:r w:rsidR="00F51D54">
        <w:rPr>
          <w:rFonts w:eastAsiaTheme="minorEastAsia" w:hint="eastAsia"/>
          <w:lang w:eastAsia="zh-CN"/>
        </w:rPr>
        <w:t>the following agreement</w:t>
      </w:r>
      <w:r w:rsidR="00CD72F6">
        <w:rPr>
          <w:rFonts w:eastAsiaTheme="minorEastAsia" w:hint="eastAsia"/>
          <w:lang w:eastAsia="zh-CN"/>
        </w:rPr>
        <w:t xml:space="preserve"> </w:t>
      </w:r>
      <w:r w:rsidR="00F24DD0">
        <w:rPr>
          <w:rFonts w:eastAsiaTheme="minorEastAsia" w:hint="eastAsia"/>
          <w:lang w:eastAsia="zh-CN"/>
        </w:rPr>
        <w:t xml:space="preserve">was </w:t>
      </w:r>
      <w:r w:rsidR="00CD72F6">
        <w:rPr>
          <w:rFonts w:eastAsiaTheme="minorEastAsia" w:hint="eastAsia"/>
          <w:lang w:eastAsia="zh-CN"/>
        </w:rPr>
        <w:t>reached:</w:t>
      </w:r>
    </w:p>
    <w:p w:rsidR="00F51D54" w:rsidRDefault="00F51D54" w:rsidP="00F51D54">
      <w:pPr>
        <w:pStyle w:val="Doc-text2"/>
        <w:pBdr>
          <w:top w:val="single" w:sz="4" w:space="1" w:color="auto"/>
          <w:left w:val="single" w:sz="4" w:space="4" w:color="auto"/>
          <w:bottom w:val="single" w:sz="4" w:space="1" w:color="auto"/>
          <w:right w:val="single" w:sz="4" w:space="4" w:color="auto"/>
        </w:pBdr>
      </w:pPr>
      <w:r>
        <w:t>Agreements:</w:t>
      </w:r>
    </w:p>
    <w:p w:rsidR="00F51D54" w:rsidRDefault="00F51D54" w:rsidP="00F51D54">
      <w:pPr>
        <w:pStyle w:val="Doc-text2"/>
        <w:numPr>
          <w:ilvl w:val="0"/>
          <w:numId w:val="48"/>
        </w:numPr>
        <w:pBdr>
          <w:top w:val="single" w:sz="4" w:space="1" w:color="auto"/>
          <w:left w:val="single" w:sz="4" w:space="4" w:color="auto"/>
          <w:bottom w:val="single" w:sz="4" w:space="1" w:color="auto"/>
          <w:right w:val="single" w:sz="4" w:space="4" w:color="auto"/>
        </w:pBdr>
      </w:pPr>
      <w:r>
        <w:t xml:space="preserve">We no longer consider option 3 alone for </w:t>
      </w:r>
      <w:proofErr w:type="spellStart"/>
      <w:r>
        <w:t>signaling</w:t>
      </w:r>
      <w:proofErr w:type="spellEnd"/>
      <w:r>
        <w:t xml:space="preserve"> the frequency information for TN coverage area (in case option 3 should be combined with option 1). </w:t>
      </w:r>
      <w:r w:rsidRPr="0085385E">
        <w:rPr>
          <w:highlight w:val="yellow"/>
        </w:rPr>
        <w:t>Come back in the next meeting to decide between option 2 (</w:t>
      </w:r>
      <w:proofErr w:type="gramStart"/>
      <w:r w:rsidRPr="0085385E">
        <w:rPr>
          <w:highlight w:val="yellow"/>
        </w:rPr>
        <w:t>plus</w:t>
      </w:r>
      <w:proofErr w:type="gramEnd"/>
      <w:r w:rsidRPr="0085385E">
        <w:rPr>
          <w:highlight w:val="yellow"/>
        </w:rPr>
        <w:t xml:space="preserve"> possible fixes if needed) and option 1+3.</w:t>
      </w:r>
      <w:r>
        <w:t xml:space="preserve"> </w:t>
      </w:r>
    </w:p>
    <w:p w:rsidR="00770895" w:rsidRDefault="007E5F94" w:rsidP="00D764C7">
      <w:pPr>
        <w:pStyle w:val="a0"/>
        <w:rPr>
          <w:rFonts w:eastAsiaTheme="minorEastAsia"/>
          <w:noProof/>
          <w:lang w:eastAsia="zh-CN"/>
        </w:rPr>
      </w:pPr>
      <w:r>
        <w:rPr>
          <w:rFonts w:eastAsiaTheme="minorEastAsia" w:hint="eastAsia"/>
          <w:lang w:eastAsia="zh-CN"/>
        </w:rPr>
        <w:t>Between option 2 and option 1+3</w:t>
      </w:r>
      <w:r w:rsidR="00CA090B">
        <w:rPr>
          <w:rFonts w:eastAsiaTheme="minorEastAsia" w:hint="eastAsia"/>
          <w:lang w:eastAsia="zh-CN"/>
        </w:rPr>
        <w:t>, we have a preference on option 1+3</w:t>
      </w:r>
      <w:r w:rsidR="00485FCF">
        <w:rPr>
          <w:rFonts w:eastAsiaTheme="minorEastAsia" w:hint="eastAsia"/>
          <w:lang w:eastAsia="zh-CN"/>
        </w:rPr>
        <w:t xml:space="preserve">, because </w:t>
      </w:r>
      <w:r w:rsidR="00C10135">
        <w:rPr>
          <w:rFonts w:eastAsiaTheme="minorEastAsia" w:hint="eastAsia"/>
          <w:lang w:eastAsia="zh-CN"/>
        </w:rPr>
        <w:t>it</w:t>
      </w:r>
      <w:r w:rsidR="00DD7754">
        <w:rPr>
          <w:rFonts w:eastAsiaTheme="minorEastAsia" w:hint="eastAsia"/>
          <w:lang w:eastAsia="zh-CN"/>
        </w:rPr>
        <w:t xml:space="preserve"> is a</w:t>
      </w:r>
      <w:r w:rsidR="00CC77C9">
        <w:rPr>
          <w:rFonts w:eastAsiaTheme="minorEastAsia" w:hint="eastAsia"/>
          <w:lang w:eastAsia="zh-CN"/>
        </w:rPr>
        <w:t>n</w:t>
      </w:r>
      <w:r w:rsidR="00DD7754">
        <w:rPr>
          <w:rFonts w:eastAsiaTheme="minorEastAsia" w:hint="eastAsia"/>
          <w:lang w:eastAsia="zh-CN"/>
        </w:rPr>
        <w:t xml:space="preserve"> </w:t>
      </w:r>
      <w:r w:rsidR="00CC77C9">
        <w:rPr>
          <w:rFonts w:eastAsiaTheme="minorEastAsia" w:hint="eastAsia"/>
          <w:lang w:eastAsia="zh-CN"/>
        </w:rPr>
        <w:t>i</w:t>
      </w:r>
      <w:r w:rsidR="00CC77C9" w:rsidRPr="00CC77C9">
        <w:rPr>
          <w:rFonts w:eastAsiaTheme="minorEastAsia"/>
          <w:lang w:eastAsia="zh-CN"/>
        </w:rPr>
        <w:t>ntuitive</w:t>
      </w:r>
      <w:r w:rsidR="00DD7754">
        <w:rPr>
          <w:rFonts w:eastAsiaTheme="minorEastAsia" w:hint="eastAsia"/>
          <w:lang w:eastAsia="zh-CN"/>
        </w:rPr>
        <w:t xml:space="preserve"> way to pro</w:t>
      </w:r>
      <w:r w:rsidR="00FC62B8">
        <w:rPr>
          <w:rFonts w:eastAsiaTheme="minorEastAsia" w:hint="eastAsia"/>
          <w:lang w:eastAsia="zh-CN"/>
        </w:rPr>
        <w:t xml:space="preserve">vide the </w:t>
      </w:r>
      <w:r w:rsidR="00C36326">
        <w:rPr>
          <w:rFonts w:eastAsiaTheme="minorEastAsia" w:hint="eastAsia"/>
          <w:lang w:eastAsia="zh-CN"/>
        </w:rPr>
        <w:t xml:space="preserve">frequency </w:t>
      </w:r>
      <w:r w:rsidR="00C36326">
        <w:rPr>
          <w:rFonts w:eastAsiaTheme="minorEastAsia" w:hint="eastAsia"/>
          <w:noProof/>
          <w:lang w:eastAsia="zh-CN"/>
        </w:rPr>
        <w:t>i</w:t>
      </w:r>
      <w:r w:rsidR="00C36326" w:rsidRPr="00F10B4F">
        <w:rPr>
          <w:noProof/>
          <w:lang w:eastAsia="sv-SE"/>
        </w:rPr>
        <w:t>nformation</w:t>
      </w:r>
      <w:r w:rsidR="00C36326">
        <w:rPr>
          <w:rFonts w:eastAsiaTheme="minorEastAsia" w:hint="eastAsia"/>
          <w:noProof/>
          <w:lang w:eastAsia="zh-CN"/>
        </w:rPr>
        <w:t xml:space="preserve"> for </w:t>
      </w:r>
      <w:r w:rsidR="00FC62B8" w:rsidRPr="00F10B4F">
        <w:rPr>
          <w:noProof/>
          <w:lang w:eastAsia="sv-SE"/>
        </w:rPr>
        <w:t>neighbour carrier</w:t>
      </w:r>
      <w:r w:rsidR="00485FCF">
        <w:rPr>
          <w:rFonts w:eastAsiaTheme="minorEastAsia" w:hint="eastAsia"/>
          <w:noProof/>
          <w:lang w:eastAsia="zh-CN"/>
        </w:rPr>
        <w:t>,</w:t>
      </w:r>
      <w:r w:rsidR="00FC62B8">
        <w:rPr>
          <w:rFonts w:eastAsiaTheme="minorEastAsia" w:hint="eastAsia"/>
          <w:noProof/>
          <w:lang w:eastAsia="zh-CN"/>
        </w:rPr>
        <w:t xml:space="preserve"> </w:t>
      </w:r>
      <w:r w:rsidR="00770895">
        <w:rPr>
          <w:rFonts w:eastAsiaTheme="minorEastAsia" w:hint="eastAsia"/>
          <w:noProof/>
          <w:lang w:eastAsia="zh-CN"/>
        </w:rPr>
        <w:t>a</w:t>
      </w:r>
      <w:r w:rsidR="00354A9D">
        <w:rPr>
          <w:rFonts w:eastAsiaTheme="minorEastAsia" w:hint="eastAsia"/>
          <w:noProof/>
          <w:lang w:eastAsia="zh-CN"/>
        </w:rPr>
        <w:t xml:space="preserve">nd </w:t>
      </w:r>
      <w:r w:rsidR="00770895">
        <w:rPr>
          <w:rFonts w:eastAsiaTheme="minorEastAsia" w:hint="eastAsia"/>
          <w:noProof/>
          <w:lang w:eastAsia="zh-CN"/>
        </w:rPr>
        <w:t xml:space="preserve">it </w:t>
      </w:r>
      <w:r w:rsidR="00354A9D">
        <w:rPr>
          <w:rFonts w:eastAsiaTheme="minorEastAsia" w:hint="eastAsia"/>
          <w:noProof/>
          <w:lang w:eastAsia="zh-CN"/>
        </w:rPr>
        <w:t>has less impact on legacy UE</w:t>
      </w:r>
      <w:r w:rsidR="00770895">
        <w:rPr>
          <w:rFonts w:eastAsiaTheme="minorEastAsia" w:hint="eastAsia"/>
          <w:noProof/>
          <w:lang w:eastAsia="zh-CN"/>
        </w:rPr>
        <w:t xml:space="preserve"> </w:t>
      </w:r>
      <w:r w:rsidR="00770895">
        <w:rPr>
          <w:rFonts w:eastAsiaTheme="minorEastAsia"/>
          <w:noProof/>
          <w:lang w:eastAsia="zh-CN"/>
        </w:rPr>
        <w:t>than</w:t>
      </w:r>
      <w:r w:rsidR="00770895">
        <w:rPr>
          <w:rFonts w:eastAsiaTheme="minorEastAsia" w:hint="eastAsia"/>
          <w:noProof/>
          <w:lang w:eastAsia="zh-CN"/>
        </w:rPr>
        <w:t xml:space="preserve"> option 2</w:t>
      </w:r>
      <w:r w:rsidR="00354A9D">
        <w:rPr>
          <w:rFonts w:eastAsiaTheme="minorEastAsia" w:hint="eastAsia"/>
          <w:noProof/>
          <w:lang w:eastAsia="zh-CN"/>
        </w:rPr>
        <w:t>.</w:t>
      </w:r>
      <w:r w:rsidR="00770895">
        <w:rPr>
          <w:rFonts w:eastAsiaTheme="minorEastAsia" w:hint="eastAsia"/>
          <w:noProof/>
          <w:lang w:eastAsia="zh-CN"/>
        </w:rPr>
        <w:t xml:space="preserve"> </w:t>
      </w:r>
    </w:p>
    <w:p w:rsidR="00770895" w:rsidRDefault="00770895" w:rsidP="00D764C7">
      <w:pPr>
        <w:pStyle w:val="a0"/>
        <w:rPr>
          <w:rFonts w:eastAsiaTheme="minorEastAsia"/>
          <w:lang w:eastAsia="zh-CN"/>
        </w:rPr>
      </w:pPr>
      <w:r>
        <w:rPr>
          <w:rFonts w:eastAsiaTheme="minorEastAsia"/>
          <w:lang w:eastAsia="zh-CN"/>
        </w:rPr>
        <w:t>F</w:t>
      </w:r>
      <w:r>
        <w:rPr>
          <w:rFonts w:eastAsiaTheme="minorEastAsia" w:hint="eastAsia"/>
          <w:lang w:eastAsia="zh-CN"/>
        </w:rPr>
        <w:t>or option</w:t>
      </w:r>
      <w:r w:rsidR="00434CBB">
        <w:rPr>
          <w:rFonts w:eastAsiaTheme="minorEastAsia" w:hint="eastAsia"/>
          <w:lang w:eastAsia="zh-CN"/>
        </w:rPr>
        <w:t xml:space="preserve"> </w:t>
      </w:r>
      <w:r>
        <w:rPr>
          <w:rFonts w:eastAsiaTheme="minorEastAsia" w:hint="eastAsia"/>
          <w:lang w:eastAsia="zh-CN"/>
        </w:rPr>
        <w:t xml:space="preserve">2, if </w:t>
      </w:r>
      <w:r>
        <w:rPr>
          <w:rFonts w:eastAsiaTheme="minorEastAsia"/>
          <w:lang w:eastAsia="zh-CN"/>
        </w:rPr>
        <w:t>the</w:t>
      </w:r>
      <w:r>
        <w:rPr>
          <w:rFonts w:eastAsiaTheme="minorEastAsia" w:hint="eastAsia"/>
          <w:lang w:eastAsia="zh-CN"/>
        </w:rPr>
        <w:t xml:space="preserve"> TN coverage </w:t>
      </w:r>
      <w:r w:rsidR="0060123A">
        <w:rPr>
          <w:rFonts w:eastAsiaTheme="minorEastAsia" w:hint="eastAsia"/>
          <w:lang w:eastAsia="zh-CN"/>
        </w:rPr>
        <w:t xml:space="preserve">info </w:t>
      </w:r>
      <w:r>
        <w:rPr>
          <w:rFonts w:eastAsiaTheme="minorEastAsia" w:hint="eastAsia"/>
          <w:lang w:eastAsia="zh-CN"/>
        </w:rPr>
        <w:t xml:space="preserve">is </w:t>
      </w:r>
      <w:r w:rsidR="00F24DD0">
        <w:rPr>
          <w:rFonts w:eastAsiaTheme="minorEastAsia" w:hint="eastAsia"/>
          <w:lang w:eastAsia="zh-CN"/>
        </w:rPr>
        <w:t xml:space="preserve">included </w:t>
      </w:r>
      <w:r>
        <w:rPr>
          <w:rFonts w:eastAsiaTheme="minorEastAsia" w:hint="eastAsia"/>
          <w:lang w:eastAsia="zh-CN"/>
        </w:rPr>
        <w:t xml:space="preserve">in a new SIB, and the TN coverage area ID is indicated in </w:t>
      </w:r>
      <w:r>
        <w:rPr>
          <w:rFonts w:eastAsiaTheme="minorEastAsia"/>
          <w:lang w:eastAsia="zh-CN"/>
        </w:rPr>
        <w:t>the</w:t>
      </w:r>
      <w:r>
        <w:rPr>
          <w:rFonts w:eastAsiaTheme="minorEastAsia" w:hint="eastAsia"/>
          <w:lang w:eastAsia="zh-CN"/>
        </w:rPr>
        <w:t xml:space="preserve"> frequency list in SIB</w:t>
      </w:r>
      <w:r w:rsidR="0060123A">
        <w:rPr>
          <w:rFonts w:eastAsiaTheme="minorEastAsia" w:hint="eastAsia"/>
          <w:lang w:eastAsia="zh-CN"/>
        </w:rPr>
        <w:t>3/</w:t>
      </w:r>
      <w:r>
        <w:rPr>
          <w:rFonts w:eastAsiaTheme="minorEastAsia" w:hint="eastAsia"/>
          <w:lang w:eastAsia="zh-CN"/>
        </w:rPr>
        <w:t xml:space="preserve">4/5, </w:t>
      </w:r>
      <w:r w:rsidR="000B6B74">
        <w:rPr>
          <w:rFonts w:eastAsiaTheme="minorEastAsia"/>
          <w:lang w:eastAsia="zh-CN"/>
        </w:rPr>
        <w:t>the</w:t>
      </w:r>
      <w:r w:rsidR="000B6B74">
        <w:rPr>
          <w:rFonts w:eastAsiaTheme="minorEastAsia" w:hint="eastAsia"/>
          <w:lang w:eastAsia="zh-CN"/>
        </w:rPr>
        <w:t xml:space="preserve"> network will trigger SI update notification</w:t>
      </w:r>
      <w:r w:rsidR="000B6B74">
        <w:rPr>
          <w:rFonts w:eastAsiaTheme="minorEastAsia" w:hint="eastAsia"/>
          <w:lang w:eastAsia="zh-CN"/>
        </w:rPr>
        <w:t xml:space="preserve"> </w:t>
      </w:r>
      <w:r>
        <w:rPr>
          <w:rFonts w:eastAsiaTheme="minorEastAsia" w:hint="eastAsia"/>
          <w:lang w:eastAsia="zh-CN"/>
        </w:rPr>
        <w:t xml:space="preserve">when </w:t>
      </w:r>
      <w:r>
        <w:rPr>
          <w:rFonts w:eastAsiaTheme="minorEastAsia"/>
          <w:lang w:eastAsia="zh-CN"/>
        </w:rPr>
        <w:t>the</w:t>
      </w:r>
      <w:r>
        <w:rPr>
          <w:rFonts w:eastAsiaTheme="minorEastAsia" w:hint="eastAsia"/>
          <w:lang w:eastAsia="zh-CN"/>
        </w:rPr>
        <w:t xml:space="preserve"> TN coverage area ID in SIB</w:t>
      </w:r>
      <w:r w:rsidR="0060123A">
        <w:rPr>
          <w:rFonts w:eastAsiaTheme="minorEastAsia" w:hint="eastAsia"/>
          <w:lang w:eastAsia="zh-CN"/>
        </w:rPr>
        <w:t>3/</w:t>
      </w:r>
      <w:r>
        <w:rPr>
          <w:rFonts w:eastAsiaTheme="minorEastAsia" w:hint="eastAsia"/>
          <w:lang w:eastAsia="zh-CN"/>
        </w:rPr>
        <w:t xml:space="preserve">4/5 </w:t>
      </w:r>
      <w:r w:rsidR="000B6B74">
        <w:rPr>
          <w:rFonts w:eastAsiaTheme="minorEastAsia" w:hint="eastAsia"/>
          <w:lang w:eastAsia="zh-CN"/>
        </w:rPr>
        <w:t>is</w:t>
      </w:r>
      <w:r>
        <w:rPr>
          <w:rFonts w:eastAsiaTheme="minorEastAsia" w:hint="eastAsia"/>
          <w:lang w:eastAsia="zh-CN"/>
        </w:rPr>
        <w:t xml:space="preserve"> updated,. </w:t>
      </w:r>
      <w:r w:rsidR="00C10135">
        <w:rPr>
          <w:rFonts w:eastAsiaTheme="minorEastAsia" w:hint="eastAsia"/>
          <w:lang w:eastAsia="zh-CN"/>
        </w:rPr>
        <w:t xml:space="preserve">All </w:t>
      </w:r>
      <w:r w:rsidR="00C10135">
        <w:rPr>
          <w:rFonts w:eastAsiaTheme="minorEastAsia"/>
          <w:lang w:eastAsia="zh-CN"/>
        </w:rPr>
        <w:t>the</w:t>
      </w:r>
      <w:r w:rsidR="00C10135">
        <w:rPr>
          <w:rFonts w:eastAsiaTheme="minorEastAsia" w:hint="eastAsia"/>
          <w:lang w:eastAsia="zh-CN"/>
        </w:rPr>
        <w:t xml:space="preserve"> UE</w:t>
      </w:r>
      <w:r w:rsidR="000B6B74">
        <w:rPr>
          <w:rFonts w:eastAsiaTheme="minorEastAsia" w:hint="eastAsia"/>
          <w:lang w:eastAsia="zh-CN"/>
        </w:rPr>
        <w:t>s</w:t>
      </w:r>
      <w:r w:rsidR="00C10135">
        <w:rPr>
          <w:rFonts w:eastAsiaTheme="minorEastAsia" w:hint="eastAsia"/>
          <w:lang w:eastAsia="zh-CN"/>
        </w:rPr>
        <w:t xml:space="preserve"> including</w:t>
      </w:r>
      <w:r>
        <w:rPr>
          <w:rFonts w:eastAsiaTheme="minorEastAsia" w:hint="eastAsia"/>
          <w:lang w:eastAsia="zh-CN"/>
        </w:rPr>
        <w:t xml:space="preserve"> legacy UE</w:t>
      </w:r>
      <w:r w:rsidR="000B6B74">
        <w:rPr>
          <w:rFonts w:eastAsiaTheme="minorEastAsia" w:hint="eastAsia"/>
          <w:lang w:eastAsia="zh-CN"/>
        </w:rPr>
        <w:t>s</w:t>
      </w:r>
      <w:r>
        <w:rPr>
          <w:rFonts w:eastAsiaTheme="minorEastAsia" w:hint="eastAsia"/>
          <w:lang w:eastAsia="zh-CN"/>
        </w:rPr>
        <w:t xml:space="preserve"> will reacquire the SIB</w:t>
      </w:r>
      <w:r w:rsidR="0060123A">
        <w:rPr>
          <w:rFonts w:eastAsiaTheme="minorEastAsia" w:hint="eastAsia"/>
          <w:lang w:eastAsia="zh-CN"/>
        </w:rPr>
        <w:t>3/</w:t>
      </w:r>
      <w:r>
        <w:rPr>
          <w:rFonts w:eastAsiaTheme="minorEastAsia" w:hint="eastAsia"/>
          <w:lang w:eastAsia="zh-CN"/>
        </w:rPr>
        <w:t xml:space="preserve">4/5. </w:t>
      </w:r>
      <w:r>
        <w:rPr>
          <w:rFonts w:eastAsiaTheme="minorEastAsia"/>
          <w:lang w:eastAsia="zh-CN"/>
        </w:rPr>
        <w:t>How</w:t>
      </w:r>
      <w:r>
        <w:rPr>
          <w:rFonts w:eastAsiaTheme="minorEastAsia" w:hint="eastAsia"/>
          <w:lang w:eastAsia="zh-CN"/>
        </w:rPr>
        <w:t xml:space="preserve">ever, </w:t>
      </w:r>
      <w:r>
        <w:rPr>
          <w:rFonts w:eastAsiaTheme="minorEastAsia"/>
          <w:lang w:eastAsia="zh-CN"/>
        </w:rPr>
        <w:t>the</w:t>
      </w:r>
      <w:r>
        <w:rPr>
          <w:rFonts w:eastAsiaTheme="minorEastAsia" w:hint="eastAsia"/>
          <w:lang w:eastAsia="zh-CN"/>
        </w:rPr>
        <w:t xml:space="preserve"> legacy UE cannot decode </w:t>
      </w:r>
      <w:r>
        <w:rPr>
          <w:rFonts w:eastAsiaTheme="minorEastAsia"/>
          <w:lang w:eastAsia="zh-CN"/>
        </w:rPr>
        <w:t>the</w:t>
      </w:r>
      <w:r>
        <w:rPr>
          <w:rFonts w:eastAsiaTheme="minorEastAsia" w:hint="eastAsia"/>
          <w:lang w:eastAsia="zh-CN"/>
        </w:rPr>
        <w:t xml:space="preserve"> TN coverage area related information in SIB</w:t>
      </w:r>
      <w:r w:rsidR="0060123A">
        <w:rPr>
          <w:rFonts w:eastAsiaTheme="minorEastAsia" w:hint="eastAsia"/>
          <w:lang w:eastAsia="zh-CN"/>
        </w:rPr>
        <w:t>3/</w:t>
      </w:r>
      <w:r>
        <w:rPr>
          <w:rFonts w:eastAsiaTheme="minorEastAsia" w:hint="eastAsia"/>
          <w:lang w:eastAsia="zh-CN"/>
        </w:rPr>
        <w:t>4/5</w:t>
      </w:r>
      <w:r w:rsidR="00C10135">
        <w:rPr>
          <w:rFonts w:eastAsiaTheme="minorEastAsia" w:hint="eastAsia"/>
          <w:lang w:eastAsia="zh-CN"/>
        </w:rPr>
        <w:t>. From their perspective,</w:t>
      </w:r>
      <w:r>
        <w:rPr>
          <w:rFonts w:eastAsiaTheme="minorEastAsia" w:hint="eastAsia"/>
          <w:lang w:eastAsia="zh-CN"/>
        </w:rPr>
        <w:t xml:space="preserve"> SIB</w:t>
      </w:r>
      <w:r w:rsidR="00C10135">
        <w:rPr>
          <w:rFonts w:eastAsiaTheme="minorEastAsia" w:hint="eastAsia"/>
          <w:lang w:eastAsia="zh-CN"/>
        </w:rPr>
        <w:t>3/</w:t>
      </w:r>
      <w:r>
        <w:rPr>
          <w:rFonts w:eastAsiaTheme="minorEastAsia" w:hint="eastAsia"/>
          <w:lang w:eastAsia="zh-CN"/>
        </w:rPr>
        <w:t>4/5 is not changed. Th</w:t>
      </w:r>
      <w:r w:rsidR="00FC3C00">
        <w:rPr>
          <w:rFonts w:eastAsiaTheme="minorEastAsia" w:hint="eastAsia"/>
          <w:lang w:eastAsia="zh-CN"/>
        </w:rPr>
        <w:t>is</w:t>
      </w:r>
      <w:r>
        <w:rPr>
          <w:rFonts w:eastAsiaTheme="minorEastAsia" w:hint="eastAsia"/>
          <w:lang w:eastAsia="zh-CN"/>
        </w:rPr>
        <w:t xml:space="preserve"> bring</w:t>
      </w:r>
      <w:r w:rsidR="00C10135">
        <w:rPr>
          <w:rFonts w:eastAsiaTheme="minorEastAsia" w:hint="eastAsia"/>
          <w:lang w:eastAsia="zh-CN"/>
        </w:rPr>
        <w:t>s</w:t>
      </w:r>
      <w:r>
        <w:rPr>
          <w:rFonts w:eastAsiaTheme="minorEastAsia" w:hint="eastAsia"/>
          <w:lang w:eastAsia="zh-CN"/>
        </w:rPr>
        <w:t xml:space="preserve"> unnecessary power consumption for legacy UE. I</w:t>
      </w:r>
      <w:r w:rsidRPr="00770895">
        <w:rPr>
          <w:rFonts w:eastAsiaTheme="minorEastAsia"/>
          <w:lang w:eastAsia="zh-CN"/>
        </w:rPr>
        <w:t>n contrast</w:t>
      </w:r>
      <w:r>
        <w:rPr>
          <w:rFonts w:eastAsiaTheme="minorEastAsia" w:hint="eastAsia"/>
          <w:lang w:eastAsia="zh-CN"/>
        </w:rPr>
        <w:t xml:space="preserve">, </w:t>
      </w:r>
      <w:r w:rsidR="00BE7EFA">
        <w:rPr>
          <w:rFonts w:eastAsiaTheme="minorEastAsia" w:hint="eastAsia"/>
          <w:lang w:eastAsia="zh-CN"/>
        </w:rPr>
        <w:t>i</w:t>
      </w:r>
      <w:r w:rsidR="00A6243A">
        <w:rPr>
          <w:rFonts w:eastAsiaTheme="minorEastAsia" w:hint="eastAsia"/>
          <w:lang w:eastAsia="zh-CN"/>
        </w:rPr>
        <w:t>f</w:t>
      </w:r>
      <w:r w:rsidR="00BE7EFA">
        <w:rPr>
          <w:rFonts w:eastAsiaTheme="minorEastAsia" w:hint="eastAsia"/>
          <w:lang w:eastAsia="zh-CN"/>
        </w:rPr>
        <w:t xml:space="preserve"> option 1+3</w:t>
      </w:r>
      <w:r w:rsidR="00A6243A">
        <w:rPr>
          <w:rFonts w:eastAsiaTheme="minorEastAsia" w:hint="eastAsia"/>
          <w:lang w:eastAsia="zh-CN"/>
        </w:rPr>
        <w:t xml:space="preserve"> is adopted</w:t>
      </w:r>
      <w:r w:rsidR="00BE7EFA">
        <w:rPr>
          <w:rFonts w:eastAsiaTheme="minorEastAsia" w:hint="eastAsia"/>
          <w:lang w:eastAsia="zh-CN"/>
        </w:rPr>
        <w:t xml:space="preserve">, </w:t>
      </w:r>
      <w:r w:rsidR="00BE7EFA">
        <w:rPr>
          <w:rFonts w:eastAsiaTheme="minorEastAsia"/>
          <w:lang w:eastAsia="zh-CN"/>
        </w:rPr>
        <w:t>the</w:t>
      </w:r>
      <w:r w:rsidR="00BE7EFA">
        <w:rPr>
          <w:rFonts w:eastAsiaTheme="minorEastAsia" w:hint="eastAsia"/>
          <w:lang w:eastAsia="zh-CN"/>
        </w:rPr>
        <w:t xml:space="preserve"> frequency index is indicated in the TN area list in the new SIB, update of </w:t>
      </w:r>
      <w:r w:rsidR="00BE7EFA">
        <w:rPr>
          <w:rFonts w:eastAsiaTheme="minorEastAsia"/>
          <w:lang w:eastAsia="zh-CN"/>
        </w:rPr>
        <w:t>the</w:t>
      </w:r>
      <w:r w:rsidR="00BE7EFA">
        <w:rPr>
          <w:rFonts w:eastAsiaTheme="minorEastAsia" w:hint="eastAsia"/>
          <w:lang w:eastAsia="zh-CN"/>
        </w:rPr>
        <w:t xml:space="preserve"> </w:t>
      </w:r>
      <w:r w:rsidR="00A6243A">
        <w:rPr>
          <w:rFonts w:eastAsiaTheme="minorEastAsia" w:hint="eastAsia"/>
          <w:lang w:eastAsia="zh-CN"/>
        </w:rPr>
        <w:t>TN coverage area information</w:t>
      </w:r>
      <w:r w:rsidR="00BE7EFA">
        <w:rPr>
          <w:rFonts w:eastAsiaTheme="minorEastAsia" w:hint="eastAsia"/>
          <w:lang w:eastAsia="zh-CN"/>
        </w:rPr>
        <w:t xml:space="preserve"> will not </w:t>
      </w:r>
      <w:r w:rsidR="00A6243A">
        <w:rPr>
          <w:rFonts w:eastAsiaTheme="minorEastAsia" w:hint="eastAsia"/>
          <w:lang w:eastAsia="zh-CN"/>
        </w:rPr>
        <w:t>affect</w:t>
      </w:r>
      <w:r w:rsidR="00BE7EFA">
        <w:rPr>
          <w:rFonts w:eastAsiaTheme="minorEastAsia" w:hint="eastAsia"/>
          <w:lang w:eastAsia="zh-CN"/>
        </w:rPr>
        <w:t xml:space="preserve"> SIB</w:t>
      </w:r>
      <w:r w:rsidR="0060123A">
        <w:rPr>
          <w:rFonts w:eastAsiaTheme="minorEastAsia" w:hint="eastAsia"/>
          <w:lang w:eastAsia="zh-CN"/>
        </w:rPr>
        <w:t>3/</w:t>
      </w:r>
      <w:r w:rsidR="00BE7EFA">
        <w:rPr>
          <w:rFonts w:eastAsiaTheme="minorEastAsia" w:hint="eastAsia"/>
          <w:lang w:eastAsia="zh-CN"/>
        </w:rPr>
        <w:t>4/5.</w:t>
      </w:r>
      <w:r w:rsidR="00B30AEA" w:rsidRPr="00B30AEA">
        <w:rPr>
          <w:rFonts w:eastAsiaTheme="minorEastAsia" w:hint="eastAsia"/>
          <w:lang w:eastAsia="zh-CN"/>
        </w:rPr>
        <w:t xml:space="preserve"> </w:t>
      </w:r>
      <w:r w:rsidR="00B30AEA">
        <w:rPr>
          <w:rFonts w:eastAsiaTheme="minorEastAsia" w:hint="eastAsia"/>
          <w:lang w:eastAsia="zh-CN"/>
        </w:rPr>
        <w:t>Hence, option 2 should be excluded.</w:t>
      </w:r>
    </w:p>
    <w:p w:rsidR="00B30AEA" w:rsidRPr="00B30AEA" w:rsidRDefault="00744030" w:rsidP="00B30AEA">
      <w:pPr>
        <w:pStyle w:val="a5"/>
        <w:jc w:val="both"/>
        <w:rPr>
          <w:b/>
          <w:lang w:eastAsia="zh-CN"/>
        </w:rPr>
      </w:pPr>
      <w:r>
        <w:rPr>
          <w:rFonts w:hint="eastAsia"/>
          <w:b/>
          <w:lang w:eastAsia="zh-CN"/>
        </w:rPr>
        <w:t xml:space="preserve">Observation </w:t>
      </w:r>
      <w:r w:rsidR="00C16D24">
        <w:rPr>
          <w:rFonts w:hint="eastAsia"/>
          <w:b/>
          <w:lang w:eastAsia="zh-CN"/>
        </w:rPr>
        <w:t>3</w:t>
      </w:r>
      <w:r w:rsidRPr="009C6B07">
        <w:rPr>
          <w:b/>
        </w:rPr>
        <w:t>:</w:t>
      </w:r>
      <w:r w:rsidR="00C10135">
        <w:rPr>
          <w:rFonts w:hint="eastAsia"/>
          <w:b/>
          <w:lang w:eastAsia="zh-CN"/>
        </w:rPr>
        <w:t xml:space="preserve"> Compare</w:t>
      </w:r>
      <w:r w:rsidR="00B679E3">
        <w:rPr>
          <w:rFonts w:hint="eastAsia"/>
          <w:b/>
          <w:lang w:eastAsia="zh-CN"/>
        </w:rPr>
        <w:t>d</w:t>
      </w:r>
      <w:r w:rsidR="00C10135">
        <w:rPr>
          <w:rFonts w:hint="eastAsia"/>
          <w:b/>
          <w:lang w:eastAsia="zh-CN"/>
        </w:rPr>
        <w:t xml:space="preserve"> with</w:t>
      </w:r>
      <w:r>
        <w:rPr>
          <w:rFonts w:hint="eastAsia"/>
          <w:b/>
          <w:lang w:eastAsia="zh-CN"/>
        </w:rPr>
        <w:t xml:space="preserve"> Option 1+3</w:t>
      </w:r>
      <w:r w:rsidR="00C10135">
        <w:rPr>
          <w:rFonts w:hint="eastAsia"/>
          <w:b/>
          <w:lang w:eastAsia="zh-CN"/>
        </w:rPr>
        <w:t>, Option 2</w:t>
      </w:r>
      <w:r>
        <w:rPr>
          <w:rFonts w:hint="eastAsia"/>
          <w:b/>
          <w:lang w:eastAsia="zh-CN"/>
        </w:rPr>
        <w:t xml:space="preserve"> has </w:t>
      </w:r>
      <w:r w:rsidR="00C10135">
        <w:rPr>
          <w:rFonts w:hint="eastAsia"/>
          <w:b/>
          <w:lang w:eastAsia="zh-CN"/>
        </w:rPr>
        <w:t xml:space="preserve">some </w:t>
      </w:r>
      <w:r>
        <w:rPr>
          <w:rFonts w:hint="eastAsia"/>
          <w:b/>
          <w:lang w:eastAsia="zh-CN"/>
        </w:rPr>
        <w:t>impact on legacy UE.</w:t>
      </w:r>
    </w:p>
    <w:p w:rsidR="004E08E5" w:rsidRDefault="004E08E5" w:rsidP="004E08E5">
      <w:pPr>
        <w:pStyle w:val="a5"/>
        <w:jc w:val="both"/>
        <w:rPr>
          <w:b/>
          <w:lang w:eastAsia="zh-CN"/>
        </w:rPr>
      </w:pPr>
      <w:r w:rsidRPr="00446703">
        <w:rPr>
          <w:b/>
        </w:rPr>
        <w:t>Proposal</w:t>
      </w:r>
      <w:r>
        <w:rPr>
          <w:rFonts w:hint="eastAsia"/>
          <w:b/>
          <w:lang w:eastAsia="zh-CN"/>
        </w:rPr>
        <w:t xml:space="preserve"> 3</w:t>
      </w:r>
      <w:r w:rsidRPr="009C6B07">
        <w:rPr>
          <w:b/>
        </w:rPr>
        <w:t>:</w:t>
      </w:r>
      <w:r>
        <w:rPr>
          <w:rFonts w:hint="eastAsia"/>
          <w:b/>
          <w:lang w:eastAsia="zh-CN"/>
        </w:rPr>
        <w:t xml:space="preserve"> </w:t>
      </w:r>
      <w:r w:rsidR="00B30AEA">
        <w:rPr>
          <w:rFonts w:hint="eastAsia"/>
          <w:b/>
          <w:lang w:eastAsia="zh-CN"/>
        </w:rPr>
        <w:t>Option 2 should be excluded</w:t>
      </w:r>
      <w:r w:rsidR="00B30AEA" w:rsidRPr="00B30AEA">
        <w:rPr>
          <w:b/>
          <w:lang w:eastAsia="zh-CN"/>
        </w:rPr>
        <w:t xml:space="preserve"> for </w:t>
      </w:r>
      <w:r w:rsidR="00C10135">
        <w:rPr>
          <w:rFonts w:hint="eastAsia"/>
          <w:b/>
          <w:lang w:eastAsia="zh-CN"/>
        </w:rPr>
        <w:t>providing</w:t>
      </w:r>
      <w:r w:rsidR="00B30AEA" w:rsidRPr="00B30AEA">
        <w:rPr>
          <w:b/>
          <w:lang w:eastAsia="zh-CN"/>
        </w:rPr>
        <w:t xml:space="preserve"> the frequency information for TN coverage area</w:t>
      </w:r>
      <w:r w:rsidR="00B30AEA">
        <w:rPr>
          <w:rFonts w:hint="eastAsia"/>
          <w:b/>
          <w:lang w:eastAsia="zh-CN"/>
        </w:rPr>
        <w:t>.</w:t>
      </w:r>
    </w:p>
    <w:p w:rsidR="00B30AEA" w:rsidRDefault="005733AF" w:rsidP="005733AF">
      <w:pPr>
        <w:pStyle w:val="a0"/>
        <w:rPr>
          <w:rFonts w:eastAsiaTheme="minorEastAsia"/>
          <w:lang w:eastAsia="zh-CN"/>
        </w:rPr>
      </w:pPr>
      <w:r>
        <w:rPr>
          <w:rFonts w:eastAsiaTheme="minorEastAsia" w:hint="eastAsia"/>
          <w:lang w:eastAsia="zh-CN"/>
        </w:rPr>
        <w:t xml:space="preserve">If </w:t>
      </w:r>
      <w:r w:rsidR="00BE0F4E">
        <w:rPr>
          <w:rFonts w:eastAsiaTheme="minorEastAsia" w:hint="eastAsia"/>
          <w:lang w:eastAsia="zh-CN"/>
        </w:rPr>
        <w:t xml:space="preserve">frequency </w:t>
      </w:r>
      <w:r w:rsidR="00B30AEA" w:rsidRPr="005733AF">
        <w:rPr>
          <w:rFonts w:eastAsiaTheme="minorEastAsia"/>
          <w:lang w:eastAsia="zh-CN"/>
        </w:rPr>
        <w:t xml:space="preserve">index bitmap is </w:t>
      </w:r>
      <w:r>
        <w:rPr>
          <w:rFonts w:eastAsiaTheme="minorEastAsia" w:hint="eastAsia"/>
          <w:lang w:eastAsia="zh-CN"/>
        </w:rPr>
        <w:t xml:space="preserve">used for each TN coverage area to </w:t>
      </w:r>
      <w:r w:rsidR="00BE0F4E">
        <w:rPr>
          <w:rFonts w:eastAsiaTheme="minorEastAsia" w:hint="eastAsia"/>
          <w:lang w:eastAsia="zh-CN"/>
        </w:rPr>
        <w:t xml:space="preserve">indicate </w:t>
      </w:r>
      <w:r>
        <w:rPr>
          <w:rFonts w:eastAsiaTheme="minorEastAsia"/>
          <w:lang w:eastAsia="zh-CN"/>
        </w:rPr>
        <w:t>the</w:t>
      </w:r>
      <w:r>
        <w:rPr>
          <w:rFonts w:eastAsiaTheme="minorEastAsia" w:hint="eastAsia"/>
          <w:lang w:eastAsia="zh-CN"/>
        </w:rPr>
        <w:t xml:space="preserve"> corresponding TN f</w:t>
      </w:r>
      <w:r w:rsidRPr="005733AF">
        <w:rPr>
          <w:rFonts w:eastAsiaTheme="minorEastAsia"/>
          <w:lang w:eastAsia="zh-CN"/>
        </w:rPr>
        <w:t>requenc</w:t>
      </w:r>
      <w:r w:rsidR="00937533">
        <w:rPr>
          <w:rFonts w:eastAsiaTheme="minorEastAsia" w:hint="eastAsia"/>
          <w:lang w:eastAsia="zh-CN"/>
        </w:rPr>
        <w:t>y</w:t>
      </w:r>
      <w:r>
        <w:rPr>
          <w:rFonts w:eastAsiaTheme="minorEastAsia" w:hint="eastAsia"/>
          <w:lang w:eastAsia="zh-CN"/>
        </w:rPr>
        <w:t xml:space="preserve"> information</w:t>
      </w:r>
      <w:r w:rsidR="00B30AEA">
        <w:rPr>
          <w:rFonts w:eastAsiaTheme="minorEastAsia" w:hint="eastAsia"/>
          <w:lang w:eastAsia="zh-CN"/>
        </w:rPr>
        <w:t xml:space="preserve">, </w:t>
      </w:r>
      <w:r>
        <w:rPr>
          <w:rFonts w:eastAsiaTheme="minorEastAsia" w:hint="eastAsia"/>
          <w:lang w:eastAsia="zh-CN"/>
        </w:rPr>
        <w:t xml:space="preserve">we need to discuss </w:t>
      </w:r>
      <w:r w:rsidR="00B30AEA">
        <w:rPr>
          <w:rFonts w:eastAsiaTheme="minorEastAsia"/>
          <w:lang w:eastAsia="zh-CN"/>
        </w:rPr>
        <w:t xml:space="preserve">where the </w:t>
      </w:r>
      <w:r>
        <w:rPr>
          <w:rFonts w:eastAsiaTheme="minorEastAsia" w:hint="eastAsia"/>
          <w:lang w:eastAsia="zh-CN"/>
        </w:rPr>
        <w:t xml:space="preserve">TN frequency information is </w:t>
      </w:r>
      <w:r w:rsidR="00BE0F4E">
        <w:rPr>
          <w:rFonts w:eastAsiaTheme="minorEastAsia" w:hint="eastAsia"/>
          <w:lang w:eastAsia="zh-CN"/>
        </w:rPr>
        <w:t>referred to</w:t>
      </w:r>
      <w:r>
        <w:rPr>
          <w:rFonts w:eastAsiaTheme="minorEastAsia" w:hint="eastAsia"/>
          <w:lang w:eastAsia="zh-CN"/>
        </w:rPr>
        <w:t xml:space="preserve">. </w:t>
      </w:r>
      <w:r w:rsidR="00B30AEA">
        <w:rPr>
          <w:rFonts w:eastAsiaTheme="minorEastAsia"/>
          <w:lang w:eastAsia="zh-CN"/>
        </w:rPr>
        <w:t>B</w:t>
      </w:r>
      <w:r w:rsidR="00B30AEA">
        <w:rPr>
          <w:rFonts w:eastAsiaTheme="minorEastAsia" w:hint="eastAsia"/>
          <w:lang w:eastAsia="zh-CN"/>
        </w:rPr>
        <w:t xml:space="preserve">ased on </w:t>
      </w:r>
      <w:r>
        <w:rPr>
          <w:rFonts w:eastAsiaTheme="minorEastAsia" w:hint="eastAsia"/>
          <w:lang w:eastAsia="zh-CN"/>
        </w:rPr>
        <w:t xml:space="preserve">the </w:t>
      </w:r>
      <w:r w:rsidR="00B30AEA">
        <w:rPr>
          <w:rFonts w:eastAsiaTheme="minorEastAsia" w:hint="eastAsia"/>
          <w:lang w:eastAsia="zh-CN"/>
        </w:rPr>
        <w:t xml:space="preserve">previous discussion, </w:t>
      </w:r>
      <w:r>
        <w:rPr>
          <w:rFonts w:eastAsiaTheme="minorEastAsia" w:hint="eastAsia"/>
          <w:lang w:eastAsia="zh-CN"/>
        </w:rPr>
        <w:t>the following</w:t>
      </w:r>
      <w:r w:rsidR="00B30AEA">
        <w:rPr>
          <w:rFonts w:eastAsiaTheme="minorEastAsia" w:hint="eastAsia"/>
          <w:lang w:eastAsia="zh-CN"/>
        </w:rPr>
        <w:t xml:space="preserve"> options </w:t>
      </w:r>
      <w:r>
        <w:rPr>
          <w:rFonts w:eastAsiaTheme="minorEastAsia" w:hint="eastAsia"/>
          <w:lang w:eastAsia="zh-CN"/>
        </w:rPr>
        <w:t>can</w:t>
      </w:r>
      <w:r w:rsidR="00B30AEA">
        <w:rPr>
          <w:rFonts w:eastAsiaTheme="minorEastAsia" w:hint="eastAsia"/>
          <w:lang w:eastAsia="zh-CN"/>
        </w:rPr>
        <w:t xml:space="preserve"> be taken into consideration:</w:t>
      </w:r>
    </w:p>
    <w:p w:rsidR="00B30AEA" w:rsidRDefault="005733AF" w:rsidP="005733AF">
      <w:pPr>
        <w:pStyle w:val="a0"/>
        <w:numPr>
          <w:ilvl w:val="0"/>
          <w:numId w:val="49"/>
        </w:numPr>
        <w:spacing w:after="0" w:line="259" w:lineRule="auto"/>
        <w:rPr>
          <w:rFonts w:eastAsiaTheme="minorEastAsia"/>
          <w:lang w:eastAsia="zh-CN"/>
        </w:rPr>
      </w:pPr>
      <w:r>
        <w:rPr>
          <w:rFonts w:eastAsiaTheme="minorEastAsia" w:hint="eastAsia"/>
          <w:lang w:eastAsia="zh-CN"/>
        </w:rPr>
        <w:t>I</w:t>
      </w:r>
      <w:r w:rsidR="00B30AEA">
        <w:rPr>
          <w:rFonts w:eastAsiaTheme="minorEastAsia" w:hint="eastAsia"/>
          <w:lang w:eastAsia="zh-CN"/>
        </w:rPr>
        <w:t xml:space="preserve">n the same SIB </w:t>
      </w:r>
      <w:r w:rsidR="000B6B74">
        <w:rPr>
          <w:rFonts w:eastAsiaTheme="minorEastAsia" w:hint="eastAsia"/>
          <w:lang w:eastAsia="zh-CN"/>
        </w:rPr>
        <w:t>including</w:t>
      </w:r>
      <w:r w:rsidR="00B30AEA">
        <w:rPr>
          <w:rFonts w:eastAsiaTheme="minorEastAsia" w:hint="eastAsia"/>
          <w:lang w:eastAsia="zh-CN"/>
        </w:rPr>
        <w:t xml:space="preserve"> the TN coverage area</w:t>
      </w:r>
      <w:r w:rsidR="00307A95">
        <w:rPr>
          <w:rFonts w:eastAsiaTheme="minorEastAsia" w:hint="eastAsia"/>
          <w:lang w:eastAsia="zh-CN"/>
        </w:rPr>
        <w:t xml:space="preserve">, i.e., </w:t>
      </w:r>
      <w:proofErr w:type="spellStart"/>
      <w:r w:rsidR="00307A95">
        <w:rPr>
          <w:rFonts w:eastAsiaTheme="minorEastAsia" w:hint="eastAsia"/>
          <w:lang w:eastAsia="zh-CN"/>
        </w:rPr>
        <w:t>SIBx</w:t>
      </w:r>
      <w:proofErr w:type="spellEnd"/>
      <w:r w:rsidR="00307A95">
        <w:rPr>
          <w:rFonts w:eastAsiaTheme="minorEastAsia" w:hint="eastAsia"/>
          <w:lang w:eastAsia="zh-CN"/>
        </w:rPr>
        <w:t>.</w:t>
      </w:r>
      <w:r w:rsidR="00B30AEA">
        <w:rPr>
          <w:rFonts w:eastAsiaTheme="minorEastAsia" w:hint="eastAsia"/>
          <w:lang w:eastAsia="zh-CN"/>
        </w:rPr>
        <w:t xml:space="preserve"> </w:t>
      </w:r>
    </w:p>
    <w:p w:rsidR="00B30AEA" w:rsidRPr="00B30AEA" w:rsidRDefault="005733AF" w:rsidP="005733AF">
      <w:pPr>
        <w:pStyle w:val="a0"/>
        <w:numPr>
          <w:ilvl w:val="0"/>
          <w:numId w:val="49"/>
        </w:numPr>
        <w:spacing w:after="0" w:line="259" w:lineRule="auto"/>
        <w:rPr>
          <w:rFonts w:eastAsiaTheme="minorEastAsia"/>
          <w:lang w:eastAsia="zh-CN"/>
        </w:rPr>
      </w:pPr>
      <w:r>
        <w:rPr>
          <w:rFonts w:eastAsiaTheme="minorEastAsia" w:hint="eastAsia"/>
          <w:lang w:eastAsia="zh-CN"/>
        </w:rPr>
        <w:t xml:space="preserve">In </w:t>
      </w:r>
      <w:r w:rsidR="00B30AEA" w:rsidRPr="005733AF">
        <w:rPr>
          <w:rFonts w:eastAsiaTheme="minorEastAsia"/>
          <w:lang w:eastAsia="zh-CN"/>
        </w:rPr>
        <w:t xml:space="preserve">the </w:t>
      </w:r>
      <w:r w:rsidRPr="005733AF">
        <w:rPr>
          <w:rFonts w:eastAsiaTheme="minorEastAsia"/>
          <w:lang w:eastAsia="zh-CN"/>
        </w:rPr>
        <w:t xml:space="preserve">current </w:t>
      </w:r>
      <w:r w:rsidR="00B30AEA" w:rsidRPr="005733AF">
        <w:rPr>
          <w:rFonts w:eastAsiaTheme="minorEastAsia"/>
          <w:lang w:eastAsia="zh-CN"/>
        </w:rPr>
        <w:t>frequency list of the SIB4</w:t>
      </w:r>
      <w:r w:rsidR="00B30AEA">
        <w:rPr>
          <w:rFonts w:eastAsiaTheme="minorEastAsia" w:hint="eastAsia"/>
          <w:lang w:eastAsia="zh-CN"/>
        </w:rPr>
        <w:t>/5</w:t>
      </w:r>
      <w:r w:rsidR="00307A95">
        <w:rPr>
          <w:rFonts w:eastAsiaTheme="minorEastAsia" w:hint="eastAsia"/>
          <w:lang w:eastAsia="zh-CN"/>
        </w:rPr>
        <w:t>.</w:t>
      </w:r>
    </w:p>
    <w:p w:rsidR="0033344F" w:rsidRDefault="00A74E59" w:rsidP="005733AF">
      <w:pPr>
        <w:pStyle w:val="a0"/>
        <w:rPr>
          <w:rFonts w:eastAsiaTheme="minorEastAsia"/>
          <w:lang w:eastAsia="zh-CN"/>
        </w:rPr>
      </w:pPr>
      <w:r>
        <w:rPr>
          <w:rFonts w:eastAsiaTheme="minorEastAsia" w:hint="eastAsia"/>
          <w:lang w:eastAsia="zh-CN"/>
        </w:rPr>
        <w:lastRenderedPageBreak/>
        <w:t xml:space="preserve">In legacy, </w:t>
      </w:r>
      <w:r w:rsidR="00E06D61">
        <w:rPr>
          <w:rFonts w:eastAsiaTheme="minorEastAsia" w:hint="eastAsia"/>
          <w:lang w:eastAsia="zh-CN"/>
        </w:rPr>
        <w:t>NTN cell</w:t>
      </w:r>
      <w:r>
        <w:rPr>
          <w:rFonts w:eastAsiaTheme="minorEastAsia" w:hint="eastAsia"/>
          <w:lang w:eastAsia="zh-CN"/>
        </w:rPr>
        <w:t xml:space="preserve"> is allowed to </w:t>
      </w:r>
      <w:r>
        <w:rPr>
          <w:rFonts w:eastAsiaTheme="minorEastAsia"/>
          <w:lang w:eastAsia="zh-CN"/>
        </w:rPr>
        <w:t>provide</w:t>
      </w:r>
      <w:r>
        <w:rPr>
          <w:rFonts w:eastAsiaTheme="minorEastAsia" w:hint="eastAsia"/>
          <w:lang w:eastAsia="zh-CN"/>
        </w:rPr>
        <w:t xml:space="preserve"> TN frequencies in SIB4/5 </w:t>
      </w:r>
      <w:r w:rsidR="00E06D61">
        <w:rPr>
          <w:rFonts w:eastAsiaTheme="minorEastAsia" w:hint="eastAsia"/>
          <w:lang w:eastAsia="zh-CN"/>
        </w:rPr>
        <w:t>to help</w:t>
      </w:r>
      <w:r>
        <w:rPr>
          <w:rFonts w:eastAsiaTheme="minorEastAsia" w:hint="eastAsia"/>
          <w:lang w:eastAsia="zh-CN"/>
        </w:rPr>
        <w:t xml:space="preserve"> legacy UE to perform measurement</w:t>
      </w:r>
      <w:r w:rsidR="00E06D61">
        <w:rPr>
          <w:rFonts w:eastAsiaTheme="minorEastAsia" w:hint="eastAsia"/>
          <w:lang w:eastAsia="zh-CN"/>
        </w:rPr>
        <w:t xml:space="preserve"> on</w:t>
      </w:r>
      <w:r w:rsidR="00E06D61" w:rsidRPr="00E06D61">
        <w:rPr>
          <w:rFonts w:eastAsiaTheme="minorEastAsia" w:hint="eastAsia"/>
          <w:lang w:eastAsia="zh-CN"/>
        </w:rPr>
        <w:t xml:space="preserve"> </w:t>
      </w:r>
      <w:r w:rsidR="00E06D61">
        <w:rPr>
          <w:rFonts w:eastAsiaTheme="minorEastAsia" w:hint="eastAsia"/>
          <w:lang w:eastAsia="zh-CN"/>
        </w:rPr>
        <w:t>TN cells</w:t>
      </w:r>
      <w:r>
        <w:rPr>
          <w:rFonts w:eastAsiaTheme="minorEastAsia" w:hint="eastAsia"/>
          <w:lang w:eastAsia="zh-CN"/>
        </w:rPr>
        <w:t xml:space="preserve">. </w:t>
      </w:r>
      <w:r w:rsidR="00E06D61">
        <w:rPr>
          <w:rFonts w:eastAsiaTheme="minorEastAsia" w:hint="eastAsia"/>
          <w:lang w:eastAsia="zh-CN"/>
        </w:rPr>
        <w:t xml:space="preserve">Under </w:t>
      </w:r>
      <w:r w:rsidR="00E06D61">
        <w:rPr>
          <w:rFonts w:eastAsiaTheme="minorEastAsia"/>
          <w:lang w:eastAsia="zh-CN"/>
        </w:rPr>
        <w:t>the</w:t>
      </w:r>
      <w:r w:rsidR="00E06D61">
        <w:rPr>
          <w:rFonts w:eastAsiaTheme="minorEastAsia" w:hint="eastAsia"/>
          <w:lang w:eastAsia="zh-CN"/>
        </w:rPr>
        <w:t xml:space="preserve"> enhanced cell </w:t>
      </w:r>
      <w:r w:rsidR="00E06D61">
        <w:rPr>
          <w:rFonts w:eastAsiaTheme="minorEastAsia"/>
          <w:lang w:eastAsia="zh-CN"/>
        </w:rPr>
        <w:t>reselection</w:t>
      </w:r>
      <w:r w:rsidR="00E06D61">
        <w:rPr>
          <w:rFonts w:eastAsiaTheme="minorEastAsia" w:hint="eastAsia"/>
          <w:lang w:eastAsia="zh-CN"/>
        </w:rPr>
        <w:t xml:space="preserve"> mechanism, w</w:t>
      </w:r>
      <w:r>
        <w:rPr>
          <w:rFonts w:eastAsiaTheme="minorEastAsia" w:hint="eastAsia"/>
          <w:lang w:eastAsia="zh-CN"/>
        </w:rPr>
        <w:t>e can</w:t>
      </w:r>
      <w:r>
        <w:rPr>
          <w:rFonts w:eastAsiaTheme="minorEastAsia"/>
          <w:lang w:eastAsia="zh-CN"/>
        </w:rPr>
        <w:t>’</w:t>
      </w:r>
      <w:r>
        <w:rPr>
          <w:rFonts w:eastAsiaTheme="minorEastAsia" w:hint="eastAsia"/>
          <w:lang w:eastAsia="zh-CN"/>
        </w:rPr>
        <w:t xml:space="preserve">t prevent </w:t>
      </w:r>
      <w:r w:rsidR="00E06D61">
        <w:rPr>
          <w:rFonts w:eastAsiaTheme="minorEastAsia" w:hint="eastAsia"/>
          <w:lang w:eastAsia="zh-CN"/>
        </w:rPr>
        <w:t xml:space="preserve">the NW providing </w:t>
      </w:r>
      <w:r>
        <w:rPr>
          <w:rFonts w:eastAsiaTheme="minorEastAsia" w:hint="eastAsia"/>
          <w:lang w:eastAsia="zh-CN"/>
        </w:rPr>
        <w:t>TN frequencies in SIB4/5</w:t>
      </w:r>
      <w:r w:rsidR="00BE0F4E">
        <w:rPr>
          <w:rFonts w:eastAsiaTheme="minorEastAsia" w:hint="eastAsia"/>
          <w:lang w:eastAsia="zh-CN"/>
        </w:rPr>
        <w:t xml:space="preserve"> as legacy</w:t>
      </w:r>
      <w:r w:rsidR="00E06D61">
        <w:rPr>
          <w:rFonts w:eastAsiaTheme="minorEastAsia" w:hint="eastAsia"/>
          <w:lang w:eastAsia="zh-CN"/>
        </w:rPr>
        <w:t xml:space="preserve">. </w:t>
      </w:r>
      <w:r w:rsidR="00A17B30">
        <w:rPr>
          <w:rFonts w:eastAsiaTheme="minorEastAsia" w:hint="eastAsia"/>
          <w:lang w:eastAsia="zh-CN"/>
        </w:rPr>
        <w:t>To avoid legacy UE keep</w:t>
      </w:r>
      <w:r w:rsidR="006D449D">
        <w:rPr>
          <w:rFonts w:eastAsiaTheme="minorEastAsia" w:hint="eastAsia"/>
          <w:lang w:eastAsia="zh-CN"/>
        </w:rPr>
        <w:t>ing</w:t>
      </w:r>
      <w:r w:rsidR="00A17B30">
        <w:rPr>
          <w:rFonts w:eastAsiaTheme="minorEastAsia" w:hint="eastAsia"/>
          <w:lang w:eastAsia="zh-CN"/>
        </w:rPr>
        <w:t xml:space="preserve"> measuring on </w:t>
      </w:r>
      <w:r w:rsidR="00307A95">
        <w:rPr>
          <w:rFonts w:eastAsiaTheme="minorEastAsia" w:hint="eastAsia"/>
          <w:lang w:eastAsia="zh-CN"/>
        </w:rPr>
        <w:t>some</w:t>
      </w:r>
      <w:r w:rsidR="00A17B30">
        <w:rPr>
          <w:rFonts w:eastAsiaTheme="minorEastAsia" w:hint="eastAsia"/>
          <w:lang w:eastAsia="zh-CN"/>
        </w:rPr>
        <w:t xml:space="preserve"> </w:t>
      </w:r>
      <w:r w:rsidR="00E407B3">
        <w:rPr>
          <w:rFonts w:eastAsiaTheme="minorEastAsia" w:hint="eastAsia"/>
          <w:lang w:eastAsia="zh-CN"/>
        </w:rPr>
        <w:t>undetectable</w:t>
      </w:r>
      <w:r w:rsidR="00A17B30">
        <w:rPr>
          <w:rFonts w:eastAsiaTheme="minorEastAsia" w:hint="eastAsia"/>
          <w:lang w:eastAsia="zh-CN"/>
        </w:rPr>
        <w:t xml:space="preserve"> TN </w:t>
      </w:r>
      <w:r w:rsidR="00307A95">
        <w:rPr>
          <w:rFonts w:eastAsiaTheme="minorEastAsia" w:hint="eastAsia"/>
          <w:lang w:eastAsia="zh-CN"/>
        </w:rPr>
        <w:t>frequencies</w:t>
      </w:r>
      <w:r w:rsidR="00A17B30">
        <w:rPr>
          <w:rFonts w:eastAsiaTheme="minorEastAsia" w:hint="eastAsia"/>
          <w:lang w:eastAsia="zh-CN"/>
        </w:rPr>
        <w:t xml:space="preserve">, the NTN cell may only </w:t>
      </w:r>
      <w:r w:rsidR="00A33C0E">
        <w:rPr>
          <w:rFonts w:eastAsiaTheme="minorEastAsia" w:hint="eastAsia"/>
          <w:lang w:eastAsia="zh-CN"/>
        </w:rPr>
        <w:t xml:space="preserve">broadcast </w:t>
      </w:r>
      <w:r w:rsidR="00A17B30">
        <w:rPr>
          <w:rFonts w:eastAsiaTheme="minorEastAsia"/>
          <w:lang w:eastAsia="zh-CN"/>
        </w:rPr>
        <w:t>the</w:t>
      </w:r>
      <w:r w:rsidR="00A17B30">
        <w:rPr>
          <w:rFonts w:eastAsiaTheme="minorEastAsia" w:hint="eastAsia"/>
          <w:lang w:eastAsia="zh-CN"/>
        </w:rPr>
        <w:t xml:space="preserve"> frequencies which are most </w:t>
      </w:r>
      <w:r w:rsidR="00A17B30">
        <w:rPr>
          <w:rFonts w:eastAsiaTheme="minorEastAsia"/>
          <w:lang w:eastAsia="zh-CN"/>
        </w:rPr>
        <w:t>likely</w:t>
      </w:r>
      <w:r w:rsidR="00A17B30">
        <w:rPr>
          <w:rFonts w:eastAsiaTheme="minorEastAsia" w:hint="eastAsia"/>
          <w:lang w:eastAsia="zh-CN"/>
        </w:rPr>
        <w:t xml:space="preserve"> to be measured, e.g. the frequency </w:t>
      </w:r>
      <w:r w:rsidR="00556860">
        <w:rPr>
          <w:rFonts w:eastAsiaTheme="minorEastAsia" w:hint="eastAsia"/>
          <w:lang w:eastAsia="zh-CN"/>
        </w:rPr>
        <w:t xml:space="preserve">which is </w:t>
      </w:r>
      <w:r w:rsidR="00556860">
        <w:rPr>
          <w:rFonts w:eastAsiaTheme="minorEastAsia"/>
          <w:lang w:eastAsia="zh-CN"/>
        </w:rPr>
        <w:t>deployed</w:t>
      </w:r>
      <w:r w:rsidR="00876BF7">
        <w:rPr>
          <w:rFonts w:eastAsiaTheme="minorEastAsia" w:hint="eastAsia"/>
          <w:lang w:eastAsia="zh-CN"/>
        </w:rPr>
        <w:t xml:space="preserve"> widely</w:t>
      </w:r>
      <w:r w:rsidR="00A17B30">
        <w:rPr>
          <w:rFonts w:eastAsiaTheme="minorEastAsia" w:hint="eastAsia"/>
          <w:lang w:eastAsia="zh-CN"/>
        </w:rPr>
        <w:t xml:space="preserve">. </w:t>
      </w:r>
      <w:r w:rsidR="00B8201D">
        <w:rPr>
          <w:rFonts w:eastAsiaTheme="minorEastAsia"/>
          <w:lang w:eastAsia="zh-CN"/>
        </w:rPr>
        <w:t>F</w:t>
      </w:r>
      <w:r w:rsidR="00B8201D">
        <w:rPr>
          <w:rFonts w:eastAsiaTheme="minorEastAsia" w:hint="eastAsia"/>
          <w:lang w:eastAsia="zh-CN"/>
        </w:rPr>
        <w:t xml:space="preserve">or the frequencies </w:t>
      </w:r>
      <w:r w:rsidR="00F504E2">
        <w:rPr>
          <w:rFonts w:eastAsiaTheme="minorEastAsia" w:hint="eastAsia"/>
          <w:lang w:eastAsia="zh-CN"/>
        </w:rPr>
        <w:t>deployed</w:t>
      </w:r>
      <w:r w:rsidR="00F504E2" w:rsidRPr="00B8201D">
        <w:rPr>
          <w:rFonts w:eastAsiaTheme="minorEastAsia"/>
          <w:lang w:eastAsia="zh-CN"/>
        </w:rPr>
        <w:t xml:space="preserve"> </w:t>
      </w:r>
      <w:r w:rsidR="00B8201D" w:rsidRPr="00B8201D">
        <w:rPr>
          <w:rFonts w:eastAsiaTheme="minorEastAsia"/>
          <w:lang w:eastAsia="zh-CN"/>
        </w:rPr>
        <w:t xml:space="preserve">in </w:t>
      </w:r>
      <w:r w:rsidR="00E06D61">
        <w:rPr>
          <w:rFonts w:eastAsiaTheme="minorEastAsia" w:hint="eastAsia"/>
          <w:lang w:eastAsia="zh-CN"/>
        </w:rPr>
        <w:t xml:space="preserve">small </w:t>
      </w:r>
      <w:r w:rsidR="00E06D61" w:rsidRPr="00A74E59">
        <w:rPr>
          <w:rFonts w:eastAsiaTheme="minorEastAsia"/>
          <w:lang w:eastAsia="zh-CN"/>
        </w:rPr>
        <w:t>concentrated</w:t>
      </w:r>
      <w:r w:rsidR="00E06D61">
        <w:rPr>
          <w:rFonts w:eastAsiaTheme="minorEastAsia" w:hint="eastAsia"/>
          <w:lang w:eastAsia="zh-CN"/>
        </w:rPr>
        <w:t xml:space="preserve"> areas</w:t>
      </w:r>
      <w:r w:rsidR="00B8201D">
        <w:rPr>
          <w:rFonts w:eastAsiaTheme="minorEastAsia" w:hint="eastAsia"/>
          <w:lang w:eastAsia="zh-CN"/>
        </w:rPr>
        <w:t xml:space="preserve">, the network can provide them in the </w:t>
      </w:r>
      <w:r w:rsidR="00B21537">
        <w:rPr>
          <w:rFonts w:eastAsiaTheme="minorEastAsia" w:hint="eastAsia"/>
          <w:lang w:eastAsia="zh-CN"/>
        </w:rPr>
        <w:t xml:space="preserve">new SIB </w:t>
      </w:r>
      <w:r w:rsidR="00B21537">
        <w:rPr>
          <w:rFonts w:eastAsiaTheme="minorEastAsia"/>
          <w:lang w:eastAsia="zh-CN"/>
        </w:rPr>
        <w:t>containing</w:t>
      </w:r>
      <w:r w:rsidR="00B21537">
        <w:rPr>
          <w:rFonts w:eastAsiaTheme="minorEastAsia" w:hint="eastAsia"/>
          <w:lang w:eastAsia="zh-CN"/>
        </w:rPr>
        <w:t xml:space="preserve"> the TN coverage area</w:t>
      </w:r>
      <w:r w:rsidR="00B8201D">
        <w:rPr>
          <w:rFonts w:eastAsiaTheme="minorEastAsia" w:hint="eastAsia"/>
          <w:lang w:eastAsia="zh-CN"/>
        </w:rPr>
        <w:t>.</w:t>
      </w:r>
    </w:p>
    <w:p w:rsidR="00A74E59" w:rsidRDefault="00A74E59" w:rsidP="005733AF">
      <w:pPr>
        <w:pStyle w:val="a0"/>
        <w:rPr>
          <w:rFonts w:eastAsiaTheme="minorEastAsia"/>
          <w:lang w:eastAsia="zh-CN"/>
        </w:rPr>
      </w:pPr>
      <w:r>
        <w:rPr>
          <w:rFonts w:eastAsiaTheme="minorEastAsia"/>
          <w:lang w:eastAsia="zh-CN"/>
        </w:rPr>
        <w:t>B</w:t>
      </w:r>
      <w:r>
        <w:rPr>
          <w:rFonts w:eastAsiaTheme="minorEastAsia" w:hint="eastAsia"/>
          <w:lang w:eastAsia="zh-CN"/>
        </w:rPr>
        <w:t xml:space="preserve">ased on the above </w:t>
      </w:r>
      <w:r w:rsidR="00E06D61">
        <w:rPr>
          <w:rFonts w:eastAsiaTheme="minorEastAsia" w:hint="eastAsia"/>
          <w:lang w:eastAsia="zh-CN"/>
        </w:rPr>
        <w:t>analyze</w:t>
      </w:r>
      <w:r>
        <w:rPr>
          <w:rFonts w:eastAsiaTheme="minorEastAsia" w:hint="eastAsia"/>
          <w:lang w:eastAsia="zh-CN"/>
        </w:rPr>
        <w:t xml:space="preserve">, it is logical the TN frequencies </w:t>
      </w:r>
      <w:r w:rsidR="00C16D24">
        <w:rPr>
          <w:rFonts w:eastAsiaTheme="minorEastAsia" w:hint="eastAsia"/>
          <w:lang w:eastAsia="zh-CN"/>
        </w:rPr>
        <w:t>information</w:t>
      </w:r>
      <w:r w:rsidR="00C16D24" w:rsidRPr="00C16D24">
        <w:rPr>
          <w:rFonts w:eastAsiaTheme="minorEastAsia" w:hint="eastAsia"/>
          <w:lang w:eastAsia="zh-CN"/>
        </w:rPr>
        <w:t xml:space="preserve"> </w:t>
      </w:r>
      <w:r w:rsidR="00C16D24">
        <w:rPr>
          <w:rFonts w:eastAsiaTheme="minorEastAsia" w:hint="eastAsia"/>
          <w:lang w:eastAsia="zh-CN"/>
        </w:rPr>
        <w:t xml:space="preserve">is </w:t>
      </w:r>
      <w:r w:rsidR="00C16D24">
        <w:rPr>
          <w:rFonts w:eastAsiaTheme="minorEastAsia"/>
          <w:lang w:eastAsia="zh-CN"/>
        </w:rPr>
        <w:t>provide</w:t>
      </w:r>
      <w:r w:rsidR="00C16D24">
        <w:rPr>
          <w:rFonts w:eastAsiaTheme="minorEastAsia" w:hint="eastAsia"/>
          <w:lang w:eastAsia="zh-CN"/>
        </w:rPr>
        <w:t xml:space="preserve">d </w:t>
      </w:r>
      <w:r>
        <w:rPr>
          <w:rFonts w:eastAsiaTheme="minorEastAsia" w:hint="eastAsia"/>
          <w:lang w:eastAsia="zh-CN"/>
        </w:rPr>
        <w:t xml:space="preserve">in SIB4/5 and the new SIB </w:t>
      </w:r>
      <w:r w:rsidR="000B6B74">
        <w:rPr>
          <w:rFonts w:eastAsiaTheme="minorEastAsia" w:hint="eastAsia"/>
          <w:lang w:eastAsia="zh-CN"/>
        </w:rPr>
        <w:t xml:space="preserve">which </w:t>
      </w:r>
      <w:r w:rsidR="000B6B74">
        <w:rPr>
          <w:rFonts w:eastAsiaTheme="minorEastAsia"/>
          <w:lang w:eastAsia="zh-CN"/>
        </w:rPr>
        <w:t>contain</w:t>
      </w:r>
      <w:r w:rsidR="000B6B74">
        <w:rPr>
          <w:rFonts w:eastAsiaTheme="minorEastAsia" w:hint="eastAsia"/>
          <w:lang w:eastAsia="zh-CN"/>
        </w:rPr>
        <w:t>s</w:t>
      </w:r>
      <w:r>
        <w:rPr>
          <w:rFonts w:eastAsiaTheme="minorEastAsia" w:hint="eastAsia"/>
          <w:lang w:eastAsia="zh-CN"/>
        </w:rPr>
        <w:t xml:space="preserve"> the TN coverage area.</w:t>
      </w:r>
    </w:p>
    <w:p w:rsidR="0033344F" w:rsidRPr="00CC5C8E" w:rsidRDefault="00583615" w:rsidP="00CC5C8E">
      <w:pPr>
        <w:pStyle w:val="a5"/>
        <w:jc w:val="both"/>
        <w:rPr>
          <w:b/>
        </w:rPr>
      </w:pPr>
      <w:bookmarkStart w:id="13" w:name="OLE_LINK21"/>
      <w:bookmarkStart w:id="14" w:name="OLE_LINK22"/>
      <w:r w:rsidRPr="00446703">
        <w:rPr>
          <w:b/>
        </w:rPr>
        <w:t>Proposal</w:t>
      </w:r>
      <w:r>
        <w:rPr>
          <w:rFonts w:hint="eastAsia"/>
          <w:b/>
        </w:rPr>
        <w:t xml:space="preserve"> </w:t>
      </w:r>
      <w:r w:rsidRPr="00CC5C8E">
        <w:rPr>
          <w:rFonts w:hint="eastAsia"/>
          <w:b/>
        </w:rPr>
        <w:t>4</w:t>
      </w:r>
      <w:r w:rsidRPr="009C6B07">
        <w:rPr>
          <w:b/>
        </w:rPr>
        <w:t>:</w:t>
      </w:r>
      <w:r>
        <w:rPr>
          <w:rFonts w:hint="eastAsia"/>
          <w:b/>
        </w:rPr>
        <w:t xml:space="preserve"> </w:t>
      </w:r>
      <w:r w:rsidR="00C77D71" w:rsidRPr="00CC5C8E">
        <w:rPr>
          <w:rFonts w:hint="eastAsia"/>
          <w:b/>
        </w:rPr>
        <w:t>T</w:t>
      </w:r>
      <w:r w:rsidR="00B8201D" w:rsidRPr="00CC5C8E">
        <w:rPr>
          <w:rFonts w:hint="eastAsia"/>
          <w:b/>
        </w:rPr>
        <w:t xml:space="preserve">he TN frequency information </w:t>
      </w:r>
      <w:r w:rsidRPr="00CC5C8E">
        <w:rPr>
          <w:rFonts w:hint="eastAsia"/>
          <w:b/>
        </w:rPr>
        <w:t xml:space="preserve">can be </w:t>
      </w:r>
      <w:r w:rsidR="00B8201D" w:rsidRPr="00CC5C8E">
        <w:rPr>
          <w:rFonts w:hint="eastAsia"/>
          <w:b/>
        </w:rPr>
        <w:t xml:space="preserve">provided in </w:t>
      </w:r>
      <w:r w:rsidR="00F801B6" w:rsidRPr="00CC5C8E">
        <w:rPr>
          <w:rFonts w:hint="eastAsia"/>
          <w:b/>
        </w:rPr>
        <w:t>SIB4/5</w:t>
      </w:r>
      <w:r w:rsidR="00F801B6">
        <w:rPr>
          <w:rFonts w:hint="eastAsia"/>
          <w:b/>
          <w:lang w:eastAsia="zh-CN"/>
        </w:rPr>
        <w:t xml:space="preserve"> and </w:t>
      </w:r>
      <w:r w:rsidR="00B8201D" w:rsidRPr="00CC5C8E">
        <w:rPr>
          <w:b/>
        </w:rPr>
        <w:t>the</w:t>
      </w:r>
      <w:r w:rsidR="00B8201D" w:rsidRPr="00CC5C8E">
        <w:rPr>
          <w:rFonts w:hint="eastAsia"/>
          <w:b/>
        </w:rPr>
        <w:t xml:space="preserve"> </w:t>
      </w:r>
      <w:r w:rsidR="00C16D24">
        <w:rPr>
          <w:rFonts w:hint="eastAsia"/>
          <w:b/>
          <w:lang w:eastAsia="zh-CN"/>
        </w:rPr>
        <w:t>new</w:t>
      </w:r>
      <w:r w:rsidR="00C16D24">
        <w:rPr>
          <w:rFonts w:hint="eastAsia"/>
          <w:b/>
        </w:rPr>
        <w:t xml:space="preserve"> SIB </w:t>
      </w:r>
      <w:r w:rsidR="000B6B74">
        <w:rPr>
          <w:rFonts w:hint="eastAsia"/>
          <w:b/>
          <w:lang w:eastAsia="zh-CN"/>
        </w:rPr>
        <w:t>including</w:t>
      </w:r>
      <w:r w:rsidR="00B8201D" w:rsidRPr="00CC5C8E">
        <w:rPr>
          <w:rFonts w:hint="eastAsia"/>
          <w:b/>
        </w:rPr>
        <w:t xml:space="preserve"> </w:t>
      </w:r>
      <w:r w:rsidR="00B8201D" w:rsidRPr="00CC5C8E">
        <w:rPr>
          <w:b/>
        </w:rPr>
        <w:t>the</w:t>
      </w:r>
      <w:r w:rsidR="00B8201D" w:rsidRPr="00CC5C8E">
        <w:rPr>
          <w:rFonts w:hint="eastAsia"/>
          <w:b/>
        </w:rPr>
        <w:t xml:space="preserve"> TN coverage area information.</w:t>
      </w:r>
    </w:p>
    <w:bookmarkEnd w:id="13"/>
    <w:bookmarkEnd w:id="14"/>
    <w:p w:rsidR="0035026D" w:rsidRDefault="00C16D24" w:rsidP="00C16D24">
      <w:pPr>
        <w:pStyle w:val="a0"/>
        <w:rPr>
          <w:rFonts w:eastAsiaTheme="minorEastAsia"/>
          <w:lang w:eastAsia="zh-CN"/>
        </w:rPr>
      </w:pPr>
      <w:r>
        <w:rPr>
          <w:rFonts w:eastAsiaTheme="minorEastAsia" w:hint="eastAsia"/>
          <w:lang w:eastAsia="zh-CN"/>
        </w:rPr>
        <w:t>Based on proposal 4, t</w:t>
      </w:r>
      <w:r w:rsidR="0035026D">
        <w:rPr>
          <w:rFonts w:eastAsiaTheme="minorEastAsia"/>
          <w:lang w:eastAsia="zh-CN"/>
        </w:rPr>
        <w:t>he</w:t>
      </w:r>
      <w:r w:rsidR="0035026D">
        <w:rPr>
          <w:rFonts w:eastAsiaTheme="minorEastAsia" w:hint="eastAsia"/>
          <w:lang w:eastAsia="zh-CN"/>
        </w:rPr>
        <w:t xml:space="preserve"> index </w:t>
      </w:r>
      <w:r w:rsidR="00C77D71">
        <w:rPr>
          <w:rFonts w:eastAsiaTheme="minorEastAsia" w:hint="eastAsia"/>
          <w:lang w:eastAsia="zh-CN"/>
        </w:rPr>
        <w:t xml:space="preserve">of the </w:t>
      </w:r>
      <w:r>
        <w:rPr>
          <w:rFonts w:eastAsiaTheme="minorEastAsia" w:hint="eastAsia"/>
          <w:lang w:eastAsia="zh-CN"/>
        </w:rPr>
        <w:t xml:space="preserve">frequency </w:t>
      </w:r>
      <w:r w:rsidR="00C77D71">
        <w:rPr>
          <w:rFonts w:eastAsiaTheme="minorEastAsia" w:hint="eastAsia"/>
          <w:lang w:eastAsia="zh-CN"/>
        </w:rPr>
        <w:t xml:space="preserve">bitmap </w:t>
      </w:r>
      <w:r w:rsidR="0035026D">
        <w:rPr>
          <w:rFonts w:eastAsiaTheme="minorEastAsia" w:hint="eastAsia"/>
          <w:lang w:eastAsia="zh-CN"/>
        </w:rPr>
        <w:t xml:space="preserve">refers to the entry </w:t>
      </w:r>
      <w:r>
        <w:rPr>
          <w:rFonts w:eastAsiaTheme="minorEastAsia" w:hint="eastAsia"/>
          <w:lang w:eastAsia="zh-CN"/>
        </w:rPr>
        <w:t>of</w:t>
      </w:r>
      <w:r w:rsidR="0035026D">
        <w:rPr>
          <w:rFonts w:eastAsiaTheme="minorEastAsia" w:hint="eastAsia"/>
          <w:lang w:eastAsia="zh-CN"/>
        </w:rPr>
        <w:t xml:space="preserve"> the frequency list in SIB4</w:t>
      </w:r>
      <w:r w:rsidR="00B21537">
        <w:rPr>
          <w:rFonts w:eastAsiaTheme="minorEastAsia" w:hint="eastAsia"/>
          <w:lang w:eastAsia="zh-CN"/>
        </w:rPr>
        <w:t>/</w:t>
      </w:r>
      <w:r w:rsidR="0035026D">
        <w:rPr>
          <w:rFonts w:eastAsiaTheme="minorEastAsia" w:hint="eastAsia"/>
          <w:lang w:eastAsia="zh-CN"/>
        </w:rPr>
        <w:t xml:space="preserve">5 and </w:t>
      </w:r>
      <w:r w:rsidR="0035026D">
        <w:rPr>
          <w:rFonts w:eastAsiaTheme="minorEastAsia"/>
          <w:lang w:eastAsia="zh-CN"/>
        </w:rPr>
        <w:t>the</w:t>
      </w:r>
      <w:r w:rsidR="0035026D">
        <w:rPr>
          <w:rFonts w:eastAsiaTheme="minorEastAsia" w:hint="eastAsia"/>
          <w:lang w:eastAsia="zh-CN"/>
        </w:rPr>
        <w:t xml:space="preserve"> new SIB. </w:t>
      </w:r>
      <w:r w:rsidR="0035026D">
        <w:rPr>
          <w:rFonts w:eastAsiaTheme="minorEastAsia"/>
          <w:lang w:eastAsia="zh-CN"/>
        </w:rPr>
        <w:t>O</w:t>
      </w:r>
      <w:r>
        <w:rPr>
          <w:rFonts w:eastAsiaTheme="minorEastAsia" w:hint="eastAsia"/>
          <w:lang w:eastAsia="zh-CN"/>
        </w:rPr>
        <w:t>ne way</w:t>
      </w:r>
      <w:r w:rsidR="0035026D">
        <w:rPr>
          <w:rFonts w:eastAsiaTheme="minorEastAsia" w:hint="eastAsia"/>
          <w:lang w:eastAsia="zh-CN"/>
        </w:rPr>
        <w:t xml:space="preserve"> is</w:t>
      </w:r>
      <w:r>
        <w:rPr>
          <w:rFonts w:eastAsiaTheme="minorEastAsia" w:hint="eastAsia"/>
          <w:lang w:eastAsia="zh-CN"/>
        </w:rPr>
        <w:t xml:space="preserve"> to</w:t>
      </w:r>
      <w:r w:rsidR="0035026D">
        <w:rPr>
          <w:rFonts w:eastAsiaTheme="minorEastAsia" w:hint="eastAsia"/>
          <w:lang w:eastAsia="zh-CN"/>
        </w:rPr>
        <w:t xml:space="preserve"> define a bitmap whose size is </w:t>
      </w:r>
      <w:r w:rsidR="0035026D">
        <w:rPr>
          <w:rFonts w:eastAsiaTheme="minorEastAsia"/>
          <w:lang w:eastAsia="zh-CN"/>
        </w:rPr>
        <w:t>the</w:t>
      </w:r>
      <w:r w:rsidR="0035026D">
        <w:rPr>
          <w:rFonts w:eastAsiaTheme="minorEastAsia" w:hint="eastAsia"/>
          <w:lang w:eastAsia="zh-CN"/>
        </w:rPr>
        <w:t xml:space="preserve"> sum of the maximum frequency number in SIB4</w:t>
      </w:r>
      <w:r w:rsidR="00B21537">
        <w:rPr>
          <w:rFonts w:eastAsiaTheme="minorEastAsia" w:hint="eastAsia"/>
          <w:lang w:eastAsia="zh-CN"/>
        </w:rPr>
        <w:t>/</w:t>
      </w:r>
      <w:r w:rsidR="0035026D">
        <w:rPr>
          <w:rFonts w:eastAsiaTheme="minorEastAsia" w:hint="eastAsia"/>
          <w:lang w:eastAsia="zh-CN"/>
        </w:rPr>
        <w:t xml:space="preserve">5 and </w:t>
      </w:r>
      <w:r w:rsidR="0035026D">
        <w:rPr>
          <w:rFonts w:eastAsiaTheme="minorEastAsia"/>
          <w:lang w:eastAsia="zh-CN"/>
        </w:rPr>
        <w:t>the</w:t>
      </w:r>
      <w:r w:rsidR="0035026D">
        <w:rPr>
          <w:rFonts w:eastAsiaTheme="minorEastAsia" w:hint="eastAsia"/>
          <w:lang w:eastAsia="zh-CN"/>
        </w:rPr>
        <w:t xml:space="preserve"> new SI</w:t>
      </w:r>
      <w:r w:rsidR="00B932ED">
        <w:rPr>
          <w:rFonts w:eastAsiaTheme="minorEastAsia" w:hint="eastAsia"/>
          <w:lang w:eastAsia="zh-CN"/>
        </w:rPr>
        <w:t>B</w:t>
      </w:r>
      <w:r w:rsidR="0035026D">
        <w:rPr>
          <w:rFonts w:eastAsiaTheme="minorEastAsia" w:hint="eastAsia"/>
          <w:lang w:eastAsia="zh-CN"/>
        </w:rPr>
        <w:t xml:space="preserve">. </w:t>
      </w:r>
      <w:r w:rsidR="0035026D" w:rsidRPr="0035026D">
        <w:rPr>
          <w:rFonts w:eastAsiaTheme="minorEastAsia"/>
          <w:lang w:eastAsia="zh-CN"/>
        </w:rPr>
        <w:t xml:space="preserve">The presence of </w:t>
      </w:r>
      <w:r w:rsidR="0035026D">
        <w:rPr>
          <w:rFonts w:eastAsiaTheme="minorEastAsia"/>
          <w:lang w:eastAsia="zh-CN"/>
        </w:rPr>
        <w:t>the</w:t>
      </w:r>
      <w:r>
        <w:rPr>
          <w:rFonts w:eastAsiaTheme="minorEastAsia" w:hint="eastAsia"/>
          <w:lang w:eastAsia="zh-CN"/>
        </w:rPr>
        <w:t xml:space="preserve"> frequencies</w:t>
      </w:r>
      <w:r w:rsidR="0035026D">
        <w:rPr>
          <w:rFonts w:eastAsiaTheme="minorEastAsia" w:hint="eastAsia"/>
          <w:lang w:eastAsia="zh-CN"/>
        </w:rPr>
        <w:t xml:space="preserve"> in SIB4</w:t>
      </w:r>
      <w:r w:rsidR="00B21537">
        <w:rPr>
          <w:rFonts w:eastAsiaTheme="minorEastAsia" w:hint="eastAsia"/>
          <w:lang w:eastAsia="zh-CN"/>
        </w:rPr>
        <w:t>/</w:t>
      </w:r>
      <w:r w:rsidR="0035026D">
        <w:rPr>
          <w:rFonts w:eastAsiaTheme="minorEastAsia" w:hint="eastAsia"/>
          <w:lang w:eastAsia="zh-CN"/>
        </w:rPr>
        <w:t xml:space="preserve">5 and </w:t>
      </w:r>
      <w:r w:rsidR="0035026D">
        <w:rPr>
          <w:rFonts w:eastAsiaTheme="minorEastAsia"/>
          <w:lang w:eastAsia="zh-CN"/>
        </w:rPr>
        <w:t>the</w:t>
      </w:r>
      <w:r w:rsidR="0035026D">
        <w:rPr>
          <w:rFonts w:eastAsiaTheme="minorEastAsia" w:hint="eastAsia"/>
          <w:lang w:eastAsia="zh-CN"/>
        </w:rPr>
        <w:t xml:space="preserve"> new SI</w:t>
      </w:r>
      <w:r w:rsidR="00B932ED">
        <w:rPr>
          <w:rFonts w:eastAsiaTheme="minorEastAsia" w:hint="eastAsia"/>
          <w:lang w:eastAsia="zh-CN"/>
        </w:rPr>
        <w:t>B</w:t>
      </w:r>
      <w:r w:rsidR="0035026D" w:rsidRPr="0035026D">
        <w:rPr>
          <w:rFonts w:eastAsiaTheme="minorEastAsia"/>
          <w:lang w:eastAsia="zh-CN"/>
        </w:rPr>
        <w:t xml:space="preserve"> </w:t>
      </w:r>
      <w:r>
        <w:rPr>
          <w:rFonts w:eastAsiaTheme="minorEastAsia" w:hint="eastAsia"/>
          <w:lang w:eastAsia="zh-CN"/>
        </w:rPr>
        <w:t>are</w:t>
      </w:r>
      <w:r w:rsidR="00FA5A08">
        <w:rPr>
          <w:rFonts w:eastAsiaTheme="minorEastAsia"/>
          <w:lang w:eastAsia="zh-CN"/>
        </w:rPr>
        <w:t xml:space="preserve"> indicated by different bit</w:t>
      </w:r>
      <w:r w:rsidR="0035026D">
        <w:rPr>
          <w:rFonts w:eastAsiaTheme="minorEastAsia" w:hint="eastAsia"/>
          <w:lang w:eastAsia="zh-CN"/>
        </w:rPr>
        <w:t xml:space="preserve"> segment.</w:t>
      </w:r>
    </w:p>
    <w:p w:rsidR="008C2D78" w:rsidRDefault="005E7B4B" w:rsidP="00DB0AF3">
      <w:pPr>
        <w:pStyle w:val="a5"/>
        <w:jc w:val="both"/>
        <w:rPr>
          <w:b/>
          <w:lang w:eastAsia="zh-CN"/>
        </w:rPr>
      </w:pPr>
      <w:r w:rsidRPr="00446703">
        <w:rPr>
          <w:b/>
        </w:rPr>
        <w:t>Proposal</w:t>
      </w:r>
      <w:r>
        <w:rPr>
          <w:rFonts w:hint="eastAsia"/>
          <w:b/>
          <w:lang w:eastAsia="zh-CN"/>
        </w:rPr>
        <w:t xml:space="preserve"> </w:t>
      </w:r>
      <w:r w:rsidR="00FA5A08">
        <w:rPr>
          <w:rFonts w:hint="eastAsia"/>
          <w:b/>
          <w:lang w:eastAsia="zh-CN"/>
        </w:rPr>
        <w:t>5</w:t>
      </w:r>
      <w:r w:rsidRPr="009C6B07">
        <w:rPr>
          <w:b/>
        </w:rPr>
        <w:t>:</w:t>
      </w:r>
      <w:r>
        <w:rPr>
          <w:rFonts w:hint="eastAsia"/>
          <w:b/>
          <w:lang w:eastAsia="zh-CN"/>
        </w:rPr>
        <w:t xml:space="preserve"> </w:t>
      </w:r>
      <w:bookmarkStart w:id="15" w:name="OLE_LINK34"/>
      <w:bookmarkStart w:id="16" w:name="OLE_LINK35"/>
      <w:r w:rsidR="00D84B09">
        <w:rPr>
          <w:rFonts w:hint="eastAsia"/>
          <w:b/>
          <w:lang w:eastAsia="zh-CN"/>
        </w:rPr>
        <w:t>Introduce</w:t>
      </w:r>
      <w:r w:rsidR="00C77D71">
        <w:rPr>
          <w:rFonts w:hint="eastAsia"/>
          <w:b/>
          <w:lang w:eastAsia="zh-CN"/>
        </w:rPr>
        <w:t xml:space="preserve"> a f</w:t>
      </w:r>
      <w:r w:rsidR="00C77D71" w:rsidRPr="00C77D71">
        <w:rPr>
          <w:b/>
          <w:lang w:eastAsia="zh-CN"/>
        </w:rPr>
        <w:t xml:space="preserve">requency index bitmap under each TN coverage area, where the frequency </w:t>
      </w:r>
      <w:r w:rsidR="00D84B09">
        <w:rPr>
          <w:b/>
          <w:lang w:eastAsia="zh-CN"/>
        </w:rPr>
        <w:t xml:space="preserve">index refers to the </w:t>
      </w:r>
      <w:r w:rsidR="00D84B09">
        <w:rPr>
          <w:rFonts w:hint="eastAsia"/>
          <w:b/>
          <w:lang w:eastAsia="zh-CN"/>
        </w:rPr>
        <w:t>entry of</w:t>
      </w:r>
      <w:r w:rsidR="00C77D71" w:rsidRPr="00C77D71">
        <w:rPr>
          <w:b/>
          <w:lang w:eastAsia="zh-CN"/>
        </w:rPr>
        <w:t xml:space="preserve"> the frequency list </w:t>
      </w:r>
      <w:r w:rsidR="00D84B09">
        <w:rPr>
          <w:rFonts w:hint="eastAsia"/>
          <w:b/>
          <w:lang w:eastAsia="zh-CN"/>
        </w:rPr>
        <w:t>in</w:t>
      </w:r>
      <w:r w:rsidR="00C77D71" w:rsidRPr="00C77D71">
        <w:rPr>
          <w:b/>
          <w:lang w:eastAsia="zh-CN"/>
        </w:rPr>
        <w:t xml:space="preserve"> SIB4</w:t>
      </w:r>
      <w:r w:rsidR="00D84B09">
        <w:rPr>
          <w:rFonts w:hint="eastAsia"/>
          <w:b/>
          <w:lang w:eastAsia="zh-CN"/>
        </w:rPr>
        <w:t>/</w:t>
      </w:r>
      <w:r w:rsidR="008C2D78">
        <w:rPr>
          <w:rFonts w:hint="eastAsia"/>
          <w:b/>
          <w:lang w:eastAsia="zh-CN"/>
        </w:rPr>
        <w:t xml:space="preserve">5 and </w:t>
      </w:r>
      <w:r w:rsidR="008C2D78">
        <w:rPr>
          <w:b/>
          <w:lang w:eastAsia="zh-CN"/>
        </w:rPr>
        <w:t>the</w:t>
      </w:r>
      <w:r w:rsidR="008C2D78">
        <w:rPr>
          <w:rFonts w:hint="eastAsia"/>
          <w:b/>
          <w:lang w:eastAsia="zh-CN"/>
        </w:rPr>
        <w:t xml:space="preserve"> new SIB</w:t>
      </w:r>
      <w:r w:rsidR="00C77D71">
        <w:rPr>
          <w:rFonts w:hint="eastAsia"/>
          <w:b/>
          <w:lang w:eastAsia="zh-CN"/>
        </w:rPr>
        <w:t xml:space="preserve"> containing the TN coverage area</w:t>
      </w:r>
      <w:r w:rsidR="008C2D78">
        <w:rPr>
          <w:rFonts w:hint="eastAsia"/>
          <w:b/>
          <w:lang w:eastAsia="zh-CN"/>
        </w:rPr>
        <w:t>.</w:t>
      </w:r>
    </w:p>
    <w:bookmarkEnd w:id="15"/>
    <w:bookmarkEnd w:id="16"/>
    <w:p w:rsidR="00FF475D" w:rsidRDefault="00531C14" w:rsidP="003D1385">
      <w:pPr>
        <w:pStyle w:val="a0"/>
        <w:rPr>
          <w:rFonts w:eastAsiaTheme="minorEastAsia"/>
          <w:lang w:eastAsia="zh-CN"/>
        </w:rPr>
      </w:pPr>
      <w:r>
        <w:rPr>
          <w:rFonts w:eastAsiaTheme="minorEastAsia"/>
          <w:lang w:eastAsia="zh-CN"/>
        </w:rPr>
        <w:t>B</w:t>
      </w:r>
      <w:r>
        <w:rPr>
          <w:rFonts w:eastAsiaTheme="minorEastAsia" w:hint="eastAsia"/>
          <w:lang w:eastAsia="zh-CN"/>
        </w:rPr>
        <w:t xml:space="preserve">ased on </w:t>
      </w:r>
      <w:r>
        <w:rPr>
          <w:rFonts w:eastAsiaTheme="minorEastAsia"/>
          <w:lang w:eastAsia="zh-CN"/>
        </w:rPr>
        <w:t>the</w:t>
      </w:r>
      <w:r>
        <w:rPr>
          <w:rFonts w:eastAsiaTheme="minorEastAsia" w:hint="eastAsia"/>
          <w:lang w:eastAsia="zh-CN"/>
        </w:rPr>
        <w:t xml:space="preserve"> above analyze and discussion, </w:t>
      </w:r>
      <w:r>
        <w:rPr>
          <w:rFonts w:eastAsiaTheme="minorEastAsia"/>
          <w:lang w:eastAsia="zh-CN"/>
        </w:rPr>
        <w:t>the</w:t>
      </w:r>
      <w:r>
        <w:rPr>
          <w:rFonts w:eastAsiaTheme="minorEastAsia" w:hint="eastAsia"/>
          <w:lang w:eastAsia="zh-CN"/>
        </w:rPr>
        <w:t xml:space="preserve"> draft ASN.1 structure of the new SIB is given in the Annex.</w:t>
      </w:r>
    </w:p>
    <w:p w:rsidR="003E557D" w:rsidRDefault="0032574B" w:rsidP="00531C14">
      <w:pPr>
        <w:pStyle w:val="a0"/>
        <w:rPr>
          <w:rFonts w:eastAsiaTheme="minorEastAsia"/>
          <w:b/>
          <w:lang w:eastAsia="zh-CN"/>
        </w:rPr>
      </w:pPr>
      <w:r w:rsidRPr="00446703">
        <w:rPr>
          <w:b/>
        </w:rPr>
        <w:t>Proposal</w:t>
      </w:r>
      <w:r>
        <w:rPr>
          <w:rFonts w:hint="eastAsia"/>
          <w:b/>
          <w:lang w:eastAsia="zh-CN"/>
        </w:rPr>
        <w:t xml:space="preserve"> </w:t>
      </w:r>
      <w:r w:rsidR="00531C14">
        <w:rPr>
          <w:rFonts w:eastAsiaTheme="minorEastAsia" w:hint="eastAsia"/>
          <w:b/>
          <w:lang w:eastAsia="zh-CN"/>
        </w:rPr>
        <w:t>6</w:t>
      </w:r>
      <w:r w:rsidRPr="009C6B07">
        <w:rPr>
          <w:b/>
        </w:rPr>
        <w:t>:</w:t>
      </w:r>
      <w:r>
        <w:rPr>
          <w:rFonts w:eastAsiaTheme="minorEastAsia" w:hint="eastAsia"/>
          <w:b/>
          <w:lang w:eastAsia="zh-CN"/>
        </w:rPr>
        <w:t xml:space="preserve"> T</w:t>
      </w:r>
      <w:r w:rsidR="00531C14">
        <w:rPr>
          <w:rFonts w:eastAsiaTheme="minorEastAsia" w:hint="eastAsia"/>
          <w:b/>
          <w:lang w:eastAsia="zh-CN"/>
        </w:rPr>
        <w:t xml:space="preserve">ake </w:t>
      </w:r>
      <w:r w:rsidR="00531C14">
        <w:rPr>
          <w:rFonts w:eastAsiaTheme="minorEastAsia"/>
          <w:b/>
          <w:lang w:eastAsia="zh-CN"/>
        </w:rPr>
        <w:t>the</w:t>
      </w:r>
      <w:r w:rsidR="00531C14">
        <w:rPr>
          <w:rFonts w:eastAsiaTheme="minorEastAsia" w:hint="eastAsia"/>
          <w:b/>
          <w:lang w:eastAsia="zh-CN"/>
        </w:rPr>
        <w:t xml:space="preserve"> draft ASN.1 of </w:t>
      </w:r>
      <w:r w:rsidR="00531C14">
        <w:rPr>
          <w:rFonts w:eastAsiaTheme="minorEastAsia"/>
          <w:b/>
          <w:lang w:eastAsia="zh-CN"/>
        </w:rPr>
        <w:t>the</w:t>
      </w:r>
      <w:r w:rsidR="00531C14">
        <w:rPr>
          <w:rFonts w:eastAsiaTheme="minorEastAsia" w:hint="eastAsia"/>
          <w:b/>
          <w:lang w:eastAsia="zh-CN"/>
        </w:rPr>
        <w:t xml:space="preserve"> new SIB in R2-230</w:t>
      </w:r>
      <w:r w:rsidR="00583C62">
        <w:rPr>
          <w:rFonts w:eastAsiaTheme="minorEastAsia" w:hint="eastAsia"/>
          <w:b/>
          <w:lang w:eastAsia="zh-CN"/>
        </w:rPr>
        <w:t>7417</w:t>
      </w:r>
      <w:r w:rsidR="00531C14">
        <w:rPr>
          <w:rFonts w:eastAsiaTheme="minorEastAsia" w:hint="eastAsia"/>
          <w:b/>
          <w:lang w:eastAsia="zh-CN"/>
        </w:rPr>
        <w:t xml:space="preserve"> as baseline</w:t>
      </w:r>
      <w:r w:rsidR="00F63926">
        <w:rPr>
          <w:rFonts w:eastAsiaTheme="minorEastAsia" w:hint="eastAsia"/>
          <w:b/>
          <w:lang w:eastAsia="zh-CN"/>
        </w:rPr>
        <w:t>.</w:t>
      </w:r>
    </w:p>
    <w:p w:rsidR="00715E1B" w:rsidRPr="001115A7" w:rsidRDefault="00CB2669" w:rsidP="006F1188">
      <w:pPr>
        <w:pStyle w:val="20"/>
        <w:numPr>
          <w:ilvl w:val="1"/>
          <w:numId w:val="10"/>
        </w:numPr>
        <w:rPr>
          <w:rFonts w:eastAsia="宋体"/>
          <w:b w:val="0"/>
          <w:sz w:val="24"/>
          <w:szCs w:val="26"/>
        </w:rPr>
      </w:pPr>
      <w:r>
        <w:rPr>
          <w:rFonts w:eastAsia="宋体" w:hint="eastAsia"/>
          <w:b w:val="0"/>
          <w:sz w:val="24"/>
          <w:szCs w:val="26"/>
        </w:rPr>
        <w:t xml:space="preserve"> </w:t>
      </w:r>
      <w:r w:rsidR="006F1188">
        <w:rPr>
          <w:rFonts w:eastAsia="宋体" w:hint="eastAsia"/>
          <w:b w:val="0"/>
          <w:sz w:val="24"/>
          <w:szCs w:val="26"/>
        </w:rPr>
        <w:t>Cell reselection p</w:t>
      </w:r>
      <w:r>
        <w:rPr>
          <w:rFonts w:eastAsia="宋体" w:hint="eastAsia"/>
          <w:b w:val="0"/>
          <w:sz w:val="24"/>
          <w:szCs w:val="26"/>
        </w:rPr>
        <w:t>riority</w:t>
      </w:r>
      <w:r w:rsidR="006F1188">
        <w:rPr>
          <w:rFonts w:eastAsia="宋体" w:hint="eastAsia"/>
          <w:b w:val="0"/>
          <w:sz w:val="24"/>
          <w:szCs w:val="26"/>
        </w:rPr>
        <w:t xml:space="preserve"> for</w:t>
      </w:r>
      <w:r>
        <w:rPr>
          <w:rFonts w:eastAsia="宋体" w:hint="eastAsia"/>
          <w:b w:val="0"/>
          <w:sz w:val="24"/>
          <w:szCs w:val="26"/>
        </w:rPr>
        <w:t xml:space="preserve"> </w:t>
      </w:r>
      <w:r w:rsidR="006F1188" w:rsidRPr="006F1188">
        <w:rPr>
          <w:rFonts w:eastAsia="宋体"/>
          <w:b w:val="0"/>
          <w:sz w:val="24"/>
          <w:szCs w:val="26"/>
        </w:rPr>
        <w:t>TN neighbour frequency</w:t>
      </w:r>
    </w:p>
    <w:p w:rsidR="00E034BC" w:rsidRDefault="00350FCC" w:rsidP="004E264D">
      <w:pPr>
        <w:pStyle w:val="a0"/>
        <w:rPr>
          <w:rFonts w:eastAsiaTheme="minorEastAsia"/>
          <w:lang w:eastAsia="zh-CN"/>
        </w:rPr>
      </w:pPr>
      <w:r>
        <w:rPr>
          <w:rFonts w:eastAsiaTheme="minorEastAsia"/>
          <w:lang w:eastAsia="zh-CN"/>
        </w:rPr>
        <w:t>I</w:t>
      </w:r>
      <w:r>
        <w:rPr>
          <w:rFonts w:eastAsiaTheme="minorEastAsia" w:hint="eastAsia"/>
          <w:lang w:eastAsia="zh-CN"/>
        </w:rPr>
        <w:t>n legacy,</w:t>
      </w:r>
      <w:r w:rsidR="004E264D">
        <w:rPr>
          <w:rFonts w:eastAsiaTheme="minorEastAsia" w:hint="eastAsia"/>
          <w:lang w:eastAsia="zh-CN"/>
        </w:rPr>
        <w:t xml:space="preserve"> </w:t>
      </w:r>
      <w:r w:rsidR="004E264D">
        <w:rPr>
          <w:rFonts w:eastAsiaTheme="minorEastAsia"/>
          <w:lang w:eastAsia="zh-CN"/>
        </w:rPr>
        <w:t>the</w:t>
      </w:r>
      <w:r w:rsidR="004E264D">
        <w:rPr>
          <w:rFonts w:eastAsiaTheme="minorEastAsia" w:hint="eastAsia"/>
          <w:lang w:eastAsia="zh-CN"/>
        </w:rPr>
        <w:t xml:space="preserve"> cell reselection priority is configured per frequency. T</w:t>
      </w:r>
      <w:r>
        <w:rPr>
          <w:rFonts w:eastAsiaTheme="minorEastAsia"/>
          <w:lang w:eastAsia="zh-CN"/>
        </w:rPr>
        <w:t>he</w:t>
      </w:r>
      <w:r>
        <w:rPr>
          <w:rFonts w:eastAsiaTheme="minorEastAsia" w:hint="eastAsia"/>
          <w:lang w:eastAsia="zh-CN"/>
        </w:rPr>
        <w:t xml:space="preserve"> UE </w:t>
      </w:r>
      <w:r w:rsidR="00F17012">
        <w:rPr>
          <w:rFonts w:eastAsiaTheme="minorEastAsia" w:hint="eastAsia"/>
          <w:lang w:eastAsia="zh-CN"/>
        </w:rPr>
        <w:t xml:space="preserve">decides </w:t>
      </w:r>
      <w:r w:rsidR="004E264D">
        <w:rPr>
          <w:rFonts w:eastAsiaTheme="minorEastAsia" w:hint="eastAsia"/>
          <w:lang w:eastAsia="zh-CN"/>
        </w:rPr>
        <w:t xml:space="preserve">the frequencies </w:t>
      </w:r>
      <w:r w:rsidR="004E264D">
        <w:rPr>
          <w:rFonts w:eastAsiaTheme="minorEastAsia"/>
          <w:lang w:eastAsia="zh-CN"/>
        </w:rPr>
        <w:t>that</w:t>
      </w:r>
      <w:r w:rsidR="004E264D">
        <w:rPr>
          <w:rFonts w:eastAsiaTheme="minorEastAsia" w:hint="eastAsia"/>
          <w:lang w:eastAsia="zh-CN"/>
        </w:rPr>
        <w:t xml:space="preserve"> need to be measured and perform</w:t>
      </w:r>
      <w:r w:rsidR="00A019D7">
        <w:rPr>
          <w:rFonts w:eastAsiaTheme="minorEastAsia" w:hint="eastAsia"/>
          <w:lang w:eastAsia="zh-CN"/>
        </w:rPr>
        <w:t>s</w:t>
      </w:r>
      <w:r w:rsidR="004E264D">
        <w:rPr>
          <w:rFonts w:eastAsiaTheme="minorEastAsia" w:hint="eastAsia"/>
          <w:lang w:eastAsia="zh-CN"/>
        </w:rPr>
        <w:t xml:space="preserve"> cell reselection based on </w:t>
      </w:r>
      <w:r w:rsidR="004E264D">
        <w:rPr>
          <w:rFonts w:eastAsiaTheme="minorEastAsia"/>
          <w:lang w:eastAsia="zh-CN"/>
        </w:rPr>
        <w:t>the</w:t>
      </w:r>
      <w:r w:rsidR="004E264D">
        <w:rPr>
          <w:rFonts w:eastAsiaTheme="minorEastAsia" w:hint="eastAsia"/>
          <w:lang w:eastAsia="zh-CN"/>
        </w:rPr>
        <w:t xml:space="preserve"> frequency priority. </w:t>
      </w:r>
      <w:r w:rsidR="004E264D">
        <w:rPr>
          <w:rFonts w:eastAsiaTheme="minorEastAsia"/>
          <w:lang w:eastAsia="zh-CN"/>
        </w:rPr>
        <w:t>The</w:t>
      </w:r>
      <w:r w:rsidR="004E264D">
        <w:rPr>
          <w:rFonts w:eastAsiaTheme="minorEastAsia" w:hint="eastAsia"/>
          <w:lang w:eastAsia="zh-CN"/>
        </w:rPr>
        <w:t xml:space="preserve"> network may </w:t>
      </w:r>
      <w:r w:rsidR="00AB7B2F">
        <w:rPr>
          <w:rFonts w:eastAsiaTheme="minorEastAsia" w:hint="eastAsia"/>
          <w:lang w:eastAsia="zh-CN"/>
        </w:rPr>
        <w:t>decide</w:t>
      </w:r>
      <w:r w:rsidR="004E264D">
        <w:rPr>
          <w:rFonts w:eastAsiaTheme="minorEastAsia" w:hint="eastAsia"/>
          <w:lang w:eastAsia="zh-CN"/>
        </w:rPr>
        <w:t xml:space="preserve"> </w:t>
      </w:r>
      <w:r w:rsidR="007C373F">
        <w:rPr>
          <w:rFonts w:eastAsiaTheme="minorEastAsia"/>
          <w:lang w:eastAsia="zh-CN"/>
        </w:rPr>
        <w:t>the</w:t>
      </w:r>
      <w:r w:rsidR="007C373F">
        <w:rPr>
          <w:rFonts w:eastAsiaTheme="minorEastAsia" w:hint="eastAsia"/>
          <w:lang w:eastAsia="zh-CN"/>
        </w:rPr>
        <w:t xml:space="preserve"> </w:t>
      </w:r>
      <w:r w:rsidR="00AB7B2F">
        <w:rPr>
          <w:rFonts w:eastAsiaTheme="minorEastAsia" w:hint="eastAsia"/>
          <w:lang w:eastAsia="zh-CN"/>
        </w:rPr>
        <w:t xml:space="preserve">frequency </w:t>
      </w:r>
      <w:r w:rsidR="007C373F">
        <w:rPr>
          <w:rFonts w:eastAsiaTheme="minorEastAsia" w:hint="eastAsia"/>
          <w:lang w:eastAsia="zh-CN"/>
        </w:rPr>
        <w:t xml:space="preserve">priority </w:t>
      </w:r>
      <w:r w:rsidR="00A019D7">
        <w:rPr>
          <w:rFonts w:eastAsiaTheme="minorEastAsia" w:hint="eastAsia"/>
          <w:lang w:eastAsia="zh-CN"/>
        </w:rPr>
        <w:t>considering</w:t>
      </w:r>
      <w:r w:rsidR="004E264D">
        <w:rPr>
          <w:rFonts w:eastAsiaTheme="minorEastAsia" w:hint="eastAsia"/>
          <w:lang w:eastAsia="zh-CN"/>
        </w:rPr>
        <w:t xml:space="preserve"> </w:t>
      </w:r>
      <w:r w:rsidR="007C373F">
        <w:rPr>
          <w:rFonts w:eastAsiaTheme="minorEastAsia" w:hint="eastAsia"/>
          <w:lang w:eastAsia="zh-CN"/>
        </w:rPr>
        <w:t>many factors, e.g.</w:t>
      </w:r>
      <w:r w:rsidR="00A0192A">
        <w:rPr>
          <w:rFonts w:eastAsiaTheme="minorEastAsia" w:hint="eastAsia"/>
          <w:lang w:eastAsia="zh-CN"/>
        </w:rPr>
        <w:t>,</w:t>
      </w:r>
      <w:r w:rsidR="007C373F">
        <w:rPr>
          <w:rFonts w:eastAsiaTheme="minorEastAsia" w:hint="eastAsia"/>
          <w:lang w:eastAsia="zh-CN"/>
        </w:rPr>
        <w:t xml:space="preserve"> the </w:t>
      </w:r>
      <w:r w:rsidR="00735EF6">
        <w:rPr>
          <w:rFonts w:eastAsiaTheme="minorEastAsia" w:hint="eastAsia"/>
          <w:lang w:eastAsia="zh-CN"/>
        </w:rPr>
        <w:t xml:space="preserve">signalling </w:t>
      </w:r>
      <w:r w:rsidR="00FB1DAA">
        <w:rPr>
          <w:rFonts w:eastAsiaTheme="minorEastAsia" w:hint="eastAsia"/>
          <w:lang w:eastAsia="zh-CN"/>
        </w:rPr>
        <w:t>load</w:t>
      </w:r>
      <w:r w:rsidR="007C373F">
        <w:rPr>
          <w:rFonts w:eastAsiaTheme="minorEastAsia" w:hint="eastAsia"/>
          <w:lang w:eastAsia="zh-CN"/>
        </w:rPr>
        <w:t>.</w:t>
      </w:r>
    </w:p>
    <w:p w:rsidR="00FB1DAA" w:rsidRDefault="007C373F" w:rsidP="004E264D">
      <w:pPr>
        <w:pStyle w:val="a0"/>
        <w:rPr>
          <w:rFonts w:eastAsiaTheme="minorEastAsia"/>
          <w:lang w:eastAsia="zh-CN"/>
        </w:rPr>
      </w:pPr>
      <w:r>
        <w:rPr>
          <w:rFonts w:eastAsiaTheme="minorEastAsia"/>
          <w:lang w:eastAsia="zh-CN"/>
        </w:rPr>
        <w:t>H</w:t>
      </w:r>
      <w:r>
        <w:rPr>
          <w:rFonts w:eastAsiaTheme="minorEastAsia" w:hint="eastAsia"/>
          <w:lang w:eastAsia="zh-CN"/>
        </w:rPr>
        <w:t>owever, u</w:t>
      </w:r>
      <w:r w:rsidR="004E264D">
        <w:rPr>
          <w:rFonts w:eastAsiaTheme="minorEastAsia" w:hint="eastAsia"/>
          <w:lang w:eastAsia="zh-CN"/>
        </w:rPr>
        <w:t xml:space="preserve">nder </w:t>
      </w:r>
      <w:r w:rsidR="004E264D">
        <w:rPr>
          <w:rFonts w:eastAsiaTheme="minorEastAsia"/>
          <w:lang w:eastAsia="zh-CN"/>
        </w:rPr>
        <w:t>the</w:t>
      </w:r>
      <w:r w:rsidR="004E264D">
        <w:rPr>
          <w:rFonts w:eastAsiaTheme="minorEastAsia" w:hint="eastAsia"/>
          <w:lang w:eastAsia="zh-CN"/>
        </w:rPr>
        <w:t xml:space="preserve"> mechanism of enhanced cell reselection based on TN coverage area info, </w:t>
      </w:r>
      <w:r w:rsidR="00133EB2">
        <w:rPr>
          <w:rFonts w:eastAsiaTheme="minorEastAsia" w:hint="eastAsia"/>
          <w:lang w:eastAsia="zh-CN"/>
        </w:rPr>
        <w:t xml:space="preserve">the NTN cell </w:t>
      </w:r>
      <w:r w:rsidR="000A1FFB">
        <w:rPr>
          <w:rFonts w:eastAsiaTheme="minorEastAsia" w:hint="eastAsia"/>
          <w:lang w:eastAsia="zh-CN"/>
        </w:rPr>
        <w:t xml:space="preserve">needs to </w:t>
      </w:r>
      <w:r w:rsidR="00133EB2">
        <w:rPr>
          <w:rFonts w:eastAsiaTheme="minorEastAsia" w:hint="eastAsia"/>
          <w:lang w:eastAsia="zh-CN"/>
        </w:rPr>
        <w:t xml:space="preserve">provide </w:t>
      </w:r>
      <w:r w:rsidR="00133EB2">
        <w:rPr>
          <w:rFonts w:eastAsiaTheme="minorEastAsia"/>
          <w:lang w:eastAsia="zh-CN"/>
        </w:rPr>
        <w:t>the</w:t>
      </w:r>
      <w:r w:rsidR="00133EB2">
        <w:rPr>
          <w:rFonts w:eastAsiaTheme="minorEastAsia" w:hint="eastAsia"/>
          <w:lang w:eastAsia="zh-CN"/>
        </w:rPr>
        <w:t xml:space="preserve"> frequency information </w:t>
      </w:r>
      <w:r w:rsidR="00162752">
        <w:rPr>
          <w:rFonts w:eastAsiaTheme="minorEastAsia"/>
          <w:lang w:eastAsia="zh-CN"/>
        </w:rPr>
        <w:t xml:space="preserve">for a large amount </w:t>
      </w:r>
      <w:r w:rsidR="00EE5DF2">
        <w:rPr>
          <w:rFonts w:eastAsiaTheme="minorEastAsia" w:hint="eastAsia"/>
          <w:lang w:eastAsia="zh-CN"/>
        </w:rPr>
        <w:t xml:space="preserve">of </w:t>
      </w:r>
      <w:r w:rsidR="00162752">
        <w:rPr>
          <w:rFonts w:eastAsiaTheme="minorEastAsia"/>
          <w:lang w:eastAsia="zh-CN"/>
        </w:rPr>
        <w:t>TN neighbour cell</w:t>
      </w:r>
      <w:r w:rsidR="00EE5DF2">
        <w:rPr>
          <w:rFonts w:eastAsiaTheme="minorEastAsia" w:hint="eastAsia"/>
          <w:lang w:eastAsia="zh-CN"/>
        </w:rPr>
        <w:t>s</w:t>
      </w:r>
      <w:r w:rsidR="00162752">
        <w:rPr>
          <w:rFonts w:eastAsiaTheme="minorEastAsia" w:hint="eastAsia"/>
          <w:lang w:eastAsia="zh-CN"/>
        </w:rPr>
        <w:t>.</w:t>
      </w:r>
      <w:r w:rsidR="00F17012">
        <w:rPr>
          <w:rFonts w:eastAsiaTheme="minorEastAsia" w:hint="eastAsia"/>
          <w:lang w:eastAsia="zh-CN"/>
        </w:rPr>
        <w:t xml:space="preserve"> </w:t>
      </w:r>
      <w:r w:rsidR="001C7008">
        <w:rPr>
          <w:rFonts w:eastAsiaTheme="minorEastAsia" w:hint="eastAsia"/>
          <w:lang w:eastAsia="zh-CN"/>
        </w:rPr>
        <w:t xml:space="preserve">That is, </w:t>
      </w:r>
      <w:r w:rsidR="00FB1DAA">
        <w:rPr>
          <w:rFonts w:eastAsiaTheme="minorEastAsia" w:hint="eastAsia"/>
          <w:lang w:eastAsia="zh-CN"/>
        </w:rPr>
        <w:t xml:space="preserve">one TN frequency may correspond to a large amount of TN cells, </w:t>
      </w:r>
      <w:r w:rsidR="00FB1DAA">
        <w:rPr>
          <w:rFonts w:eastAsiaTheme="minorEastAsia"/>
          <w:lang w:eastAsia="zh-CN"/>
        </w:rPr>
        <w:t>and</w:t>
      </w:r>
      <w:r w:rsidR="00FB1DAA">
        <w:rPr>
          <w:rFonts w:eastAsiaTheme="minorEastAsia" w:hint="eastAsia"/>
          <w:lang w:eastAsia="zh-CN"/>
        </w:rPr>
        <w:t xml:space="preserve"> these cells may </w:t>
      </w:r>
      <w:r w:rsidR="00F17012">
        <w:rPr>
          <w:rFonts w:eastAsiaTheme="minorEastAsia" w:hint="eastAsia"/>
          <w:lang w:eastAsia="zh-CN"/>
        </w:rPr>
        <w:t xml:space="preserve">be </w:t>
      </w:r>
      <w:r w:rsidR="00FB1DAA">
        <w:rPr>
          <w:rFonts w:eastAsiaTheme="minorEastAsia" w:hint="eastAsia"/>
          <w:lang w:eastAsia="zh-CN"/>
        </w:rPr>
        <w:t xml:space="preserve">distributed in different areas with different </w:t>
      </w:r>
      <w:r w:rsidR="00A0192A">
        <w:rPr>
          <w:rFonts w:eastAsiaTheme="minorEastAsia" w:hint="eastAsia"/>
          <w:lang w:eastAsia="zh-CN"/>
        </w:rPr>
        <w:t>load status.</w:t>
      </w:r>
      <w:r w:rsidR="008D3C42">
        <w:rPr>
          <w:rFonts w:eastAsiaTheme="minorEastAsia" w:hint="eastAsia"/>
          <w:lang w:eastAsia="zh-CN"/>
        </w:rPr>
        <w:t xml:space="preserve"> </w:t>
      </w:r>
      <w:r w:rsidR="008D3C42">
        <w:rPr>
          <w:rFonts w:eastAsiaTheme="minorEastAsia"/>
          <w:lang w:eastAsia="zh-CN"/>
        </w:rPr>
        <w:t>T</w:t>
      </w:r>
      <w:r w:rsidR="008D3C42">
        <w:rPr>
          <w:rFonts w:eastAsiaTheme="minorEastAsia" w:hint="eastAsia"/>
          <w:lang w:eastAsia="zh-CN"/>
        </w:rPr>
        <w:t xml:space="preserve">here is no obvious difference </w:t>
      </w:r>
      <w:r w:rsidR="00F52A89">
        <w:rPr>
          <w:rFonts w:eastAsiaTheme="minorEastAsia" w:hint="eastAsia"/>
          <w:lang w:eastAsia="zh-CN"/>
        </w:rPr>
        <w:t xml:space="preserve">on the load status </w:t>
      </w:r>
      <w:r w:rsidR="008D3C42">
        <w:rPr>
          <w:rFonts w:eastAsiaTheme="minorEastAsia" w:hint="eastAsia"/>
          <w:lang w:eastAsia="zh-CN"/>
        </w:rPr>
        <w:t xml:space="preserve">among different TN frequencies. </w:t>
      </w:r>
      <w:r w:rsidR="008D3C42">
        <w:rPr>
          <w:rFonts w:eastAsiaTheme="minorEastAsia"/>
          <w:lang w:eastAsia="zh-CN"/>
        </w:rPr>
        <w:t>H</w:t>
      </w:r>
      <w:r w:rsidR="008D3C42">
        <w:rPr>
          <w:rFonts w:eastAsiaTheme="minorEastAsia" w:hint="eastAsia"/>
          <w:lang w:eastAsia="zh-CN"/>
        </w:rPr>
        <w:t>ence, i</w:t>
      </w:r>
      <w:r w:rsidR="00A0192A">
        <w:rPr>
          <w:rFonts w:eastAsiaTheme="minorEastAsia" w:hint="eastAsia"/>
          <w:lang w:eastAsia="zh-CN"/>
        </w:rPr>
        <w:t>t is meaningless to configure priority per frequency.</w:t>
      </w:r>
    </w:p>
    <w:p w:rsidR="00F17012" w:rsidRPr="0035056F" w:rsidRDefault="00F17012" w:rsidP="004E264D">
      <w:pPr>
        <w:pStyle w:val="a0"/>
        <w:rPr>
          <w:rFonts w:eastAsiaTheme="minorEastAsia"/>
          <w:b/>
          <w:lang w:eastAsia="zh-CN"/>
        </w:rPr>
      </w:pPr>
      <w:r w:rsidRPr="0035056F">
        <w:rPr>
          <w:rFonts w:eastAsiaTheme="minorEastAsia"/>
          <w:b/>
          <w:lang w:eastAsia="zh-CN"/>
        </w:rPr>
        <w:t>O</w:t>
      </w:r>
      <w:r w:rsidRPr="0035056F">
        <w:rPr>
          <w:rFonts w:eastAsiaTheme="minorEastAsia" w:hint="eastAsia"/>
          <w:b/>
          <w:lang w:eastAsia="zh-CN"/>
        </w:rPr>
        <w:t xml:space="preserve">bservation </w:t>
      </w:r>
      <w:r w:rsidR="00C16D24">
        <w:rPr>
          <w:rFonts w:eastAsiaTheme="minorEastAsia" w:hint="eastAsia"/>
          <w:b/>
          <w:lang w:eastAsia="zh-CN"/>
        </w:rPr>
        <w:t>4</w:t>
      </w:r>
      <w:r w:rsidRPr="0035056F">
        <w:rPr>
          <w:rFonts w:eastAsiaTheme="minorEastAsia" w:hint="eastAsia"/>
          <w:b/>
          <w:lang w:eastAsia="zh-CN"/>
        </w:rPr>
        <w:t xml:space="preserve">: </w:t>
      </w:r>
      <w:r w:rsidR="000A1FFB">
        <w:rPr>
          <w:rFonts w:eastAsiaTheme="minorEastAsia" w:hint="eastAsia"/>
          <w:b/>
          <w:lang w:eastAsia="zh-CN"/>
        </w:rPr>
        <w:t xml:space="preserve">For </w:t>
      </w:r>
      <w:r w:rsidR="000A1FFB">
        <w:rPr>
          <w:rFonts w:eastAsiaTheme="minorEastAsia"/>
          <w:b/>
          <w:lang w:eastAsia="zh-CN"/>
        </w:rPr>
        <w:t>the</w:t>
      </w:r>
      <w:r w:rsidR="000A1FFB">
        <w:rPr>
          <w:rFonts w:eastAsiaTheme="minorEastAsia" w:hint="eastAsia"/>
          <w:b/>
          <w:lang w:eastAsia="zh-CN"/>
        </w:rPr>
        <w:t xml:space="preserve"> TN neighbour cells of NTN cell, </w:t>
      </w:r>
      <w:r w:rsidRPr="0035056F">
        <w:rPr>
          <w:rFonts w:eastAsiaTheme="minorEastAsia" w:hint="eastAsia"/>
          <w:b/>
          <w:lang w:eastAsia="zh-CN"/>
        </w:rPr>
        <w:t xml:space="preserve">one TN frequency </w:t>
      </w:r>
      <w:r w:rsidR="000A1FFB" w:rsidRPr="000A1FFB">
        <w:rPr>
          <w:rFonts w:eastAsiaTheme="minorEastAsia"/>
          <w:b/>
          <w:lang w:eastAsia="zh-CN"/>
        </w:rPr>
        <w:t>may correspond to a large amount of TN cells</w:t>
      </w:r>
      <w:r w:rsidR="000A1FFB">
        <w:rPr>
          <w:rFonts w:eastAsiaTheme="minorEastAsia" w:hint="eastAsia"/>
          <w:b/>
          <w:lang w:eastAsia="zh-CN"/>
        </w:rPr>
        <w:t>, and these cells</w:t>
      </w:r>
      <w:r w:rsidR="000A1FFB" w:rsidRPr="000A1FFB">
        <w:rPr>
          <w:rFonts w:eastAsiaTheme="minorEastAsia" w:hint="eastAsia"/>
          <w:b/>
          <w:lang w:eastAsia="zh-CN"/>
        </w:rPr>
        <w:t xml:space="preserve"> </w:t>
      </w:r>
      <w:r w:rsidR="000A1FFB">
        <w:rPr>
          <w:rFonts w:eastAsiaTheme="minorEastAsia" w:hint="eastAsia"/>
          <w:b/>
          <w:lang w:eastAsia="zh-CN"/>
        </w:rPr>
        <w:t>are</w:t>
      </w:r>
      <w:r w:rsidRPr="0035056F">
        <w:rPr>
          <w:rFonts w:eastAsiaTheme="minorEastAsia" w:hint="eastAsia"/>
          <w:b/>
          <w:lang w:eastAsia="zh-CN"/>
        </w:rPr>
        <w:t xml:space="preserve"> distribute</w:t>
      </w:r>
      <w:r w:rsidR="000A1FFB">
        <w:rPr>
          <w:rFonts w:eastAsiaTheme="minorEastAsia" w:hint="eastAsia"/>
          <w:b/>
          <w:lang w:eastAsia="zh-CN"/>
        </w:rPr>
        <w:t>d</w:t>
      </w:r>
      <w:r w:rsidRPr="0035056F">
        <w:rPr>
          <w:rFonts w:eastAsiaTheme="minorEastAsia" w:hint="eastAsia"/>
          <w:b/>
          <w:lang w:eastAsia="zh-CN"/>
        </w:rPr>
        <w:t xml:space="preserve"> in different areas</w:t>
      </w:r>
      <w:r w:rsidR="000A1FFB">
        <w:rPr>
          <w:rFonts w:eastAsiaTheme="minorEastAsia" w:hint="eastAsia"/>
          <w:b/>
          <w:lang w:eastAsia="zh-CN"/>
        </w:rPr>
        <w:t>.</w:t>
      </w:r>
      <w:r w:rsidRPr="0035056F">
        <w:rPr>
          <w:rFonts w:eastAsiaTheme="minorEastAsia" w:hint="eastAsia"/>
          <w:b/>
          <w:lang w:eastAsia="zh-CN"/>
        </w:rPr>
        <w:t xml:space="preserve"> </w:t>
      </w:r>
      <w:r w:rsidR="00291537">
        <w:rPr>
          <w:rFonts w:eastAsiaTheme="minorEastAsia" w:hint="eastAsia"/>
          <w:b/>
          <w:lang w:eastAsia="zh-CN"/>
        </w:rPr>
        <w:t xml:space="preserve">Hence, </w:t>
      </w:r>
      <w:r w:rsidRPr="0035056F">
        <w:rPr>
          <w:rFonts w:eastAsiaTheme="minorEastAsia" w:hint="eastAsia"/>
          <w:b/>
          <w:lang w:eastAsia="zh-CN"/>
        </w:rPr>
        <w:t>per frequency</w:t>
      </w:r>
      <w:r w:rsidR="000A1FFB" w:rsidRPr="000A1FFB">
        <w:rPr>
          <w:rFonts w:eastAsiaTheme="minorEastAsia" w:hint="eastAsia"/>
          <w:b/>
          <w:lang w:eastAsia="zh-CN"/>
        </w:rPr>
        <w:t xml:space="preserve"> </w:t>
      </w:r>
      <w:r w:rsidR="000A1FFB" w:rsidRPr="0035056F">
        <w:rPr>
          <w:rFonts w:eastAsiaTheme="minorEastAsia" w:hint="eastAsia"/>
          <w:b/>
          <w:lang w:eastAsia="zh-CN"/>
        </w:rPr>
        <w:t>priority</w:t>
      </w:r>
      <w:r w:rsidRPr="0035056F">
        <w:rPr>
          <w:rFonts w:eastAsiaTheme="minorEastAsia" w:hint="eastAsia"/>
          <w:b/>
          <w:lang w:eastAsia="zh-CN"/>
        </w:rPr>
        <w:t xml:space="preserve"> is not suitable for TN </w:t>
      </w:r>
      <w:r w:rsidR="00291537">
        <w:rPr>
          <w:rFonts w:eastAsiaTheme="minorEastAsia" w:hint="eastAsia"/>
          <w:b/>
          <w:lang w:eastAsia="zh-CN"/>
        </w:rPr>
        <w:t xml:space="preserve">neighbour </w:t>
      </w:r>
      <w:r w:rsidRPr="0035056F">
        <w:rPr>
          <w:rFonts w:eastAsiaTheme="minorEastAsia" w:hint="eastAsia"/>
          <w:b/>
          <w:lang w:eastAsia="zh-CN"/>
        </w:rPr>
        <w:t xml:space="preserve">frequency </w:t>
      </w:r>
      <w:r w:rsidR="00291537">
        <w:rPr>
          <w:rFonts w:eastAsiaTheme="minorEastAsia" w:hint="eastAsia"/>
          <w:b/>
          <w:lang w:eastAsia="zh-CN"/>
        </w:rPr>
        <w:t>of</w:t>
      </w:r>
      <w:r w:rsidR="0035056F" w:rsidRPr="0035056F">
        <w:rPr>
          <w:rFonts w:eastAsiaTheme="minorEastAsia" w:hint="eastAsia"/>
          <w:b/>
          <w:lang w:eastAsia="zh-CN"/>
        </w:rPr>
        <w:t xml:space="preserve"> NTN</w:t>
      </w:r>
      <w:r w:rsidR="00291537">
        <w:rPr>
          <w:rFonts w:eastAsiaTheme="minorEastAsia" w:hint="eastAsia"/>
          <w:b/>
          <w:lang w:eastAsia="zh-CN"/>
        </w:rPr>
        <w:t xml:space="preserve"> cell</w:t>
      </w:r>
      <w:r w:rsidR="0035056F" w:rsidRPr="0035056F">
        <w:rPr>
          <w:rFonts w:eastAsiaTheme="minorEastAsia" w:hint="eastAsia"/>
          <w:b/>
          <w:lang w:eastAsia="zh-CN"/>
        </w:rPr>
        <w:t>.</w:t>
      </w:r>
    </w:p>
    <w:p w:rsidR="00735EF6" w:rsidRDefault="00C723B6" w:rsidP="00C723B6">
      <w:pPr>
        <w:pStyle w:val="a0"/>
        <w:rPr>
          <w:rFonts w:eastAsiaTheme="minorEastAsia"/>
          <w:lang w:eastAsia="zh-CN"/>
        </w:rPr>
      </w:pPr>
      <w:r>
        <w:rPr>
          <w:rFonts w:eastAsiaTheme="minorEastAsia" w:hint="eastAsia"/>
          <w:lang w:eastAsia="zh-CN"/>
        </w:rPr>
        <w:t xml:space="preserve">Since </w:t>
      </w:r>
      <w:r w:rsidR="0035056F">
        <w:rPr>
          <w:rFonts w:eastAsiaTheme="minorEastAsia" w:hint="eastAsia"/>
          <w:lang w:eastAsia="zh-CN"/>
        </w:rPr>
        <w:t xml:space="preserve">the intention </w:t>
      </w:r>
      <w:r>
        <w:rPr>
          <w:rFonts w:eastAsiaTheme="minorEastAsia" w:hint="eastAsia"/>
          <w:lang w:eastAsia="zh-CN"/>
        </w:rPr>
        <w:t xml:space="preserve">of introducing TN coverage </w:t>
      </w:r>
      <w:r w:rsidR="0035056F">
        <w:rPr>
          <w:rFonts w:eastAsiaTheme="minorEastAsia" w:hint="eastAsia"/>
          <w:lang w:eastAsia="zh-CN"/>
        </w:rPr>
        <w:t xml:space="preserve">is to reduce the UE power consumption for measurement, </w:t>
      </w:r>
      <w:r>
        <w:rPr>
          <w:rFonts w:eastAsiaTheme="minorEastAsia"/>
          <w:lang w:eastAsia="zh-CN"/>
        </w:rPr>
        <w:t>the</w:t>
      </w:r>
      <w:r>
        <w:rPr>
          <w:rFonts w:eastAsiaTheme="minorEastAsia" w:hint="eastAsia"/>
          <w:lang w:eastAsia="zh-CN"/>
        </w:rPr>
        <w:t xml:space="preserve"> characteristic</w:t>
      </w:r>
      <w:r w:rsidR="00735EF6">
        <w:rPr>
          <w:rFonts w:eastAsiaTheme="minorEastAsia" w:hint="eastAsia"/>
          <w:lang w:eastAsia="zh-CN"/>
        </w:rPr>
        <w:t>s</w:t>
      </w:r>
      <w:r>
        <w:rPr>
          <w:rFonts w:eastAsiaTheme="minorEastAsia" w:hint="eastAsia"/>
          <w:lang w:eastAsia="zh-CN"/>
        </w:rPr>
        <w:t xml:space="preserve"> of TN coverage </w:t>
      </w:r>
      <w:r w:rsidR="001E593D">
        <w:rPr>
          <w:rFonts w:eastAsiaTheme="minorEastAsia" w:hint="eastAsia"/>
          <w:lang w:eastAsia="zh-CN"/>
        </w:rPr>
        <w:t>can be taken into consideration</w:t>
      </w:r>
      <w:r>
        <w:rPr>
          <w:rFonts w:eastAsiaTheme="minorEastAsia" w:hint="eastAsia"/>
          <w:lang w:eastAsia="zh-CN"/>
        </w:rPr>
        <w:t xml:space="preserve">. </w:t>
      </w:r>
      <w:r w:rsidR="003E449B">
        <w:rPr>
          <w:rFonts w:eastAsiaTheme="minorEastAsia"/>
          <w:lang w:eastAsia="zh-CN"/>
        </w:rPr>
        <w:t>e.</w:t>
      </w:r>
      <w:r w:rsidR="003E449B">
        <w:rPr>
          <w:rFonts w:eastAsiaTheme="minorEastAsia" w:hint="eastAsia"/>
          <w:lang w:eastAsia="zh-CN"/>
        </w:rPr>
        <w:t>g.</w:t>
      </w:r>
      <w:r>
        <w:rPr>
          <w:rFonts w:eastAsiaTheme="minorEastAsia" w:hint="eastAsia"/>
          <w:lang w:eastAsia="zh-CN"/>
        </w:rPr>
        <w:t xml:space="preserve">, if the probability for UE to measure TN cells in one TN area is </w:t>
      </w:r>
      <w:r>
        <w:rPr>
          <w:rFonts w:eastAsiaTheme="minorEastAsia"/>
          <w:lang w:eastAsia="zh-CN"/>
        </w:rPr>
        <w:t>higher</w:t>
      </w:r>
      <w:r>
        <w:rPr>
          <w:rFonts w:eastAsiaTheme="minorEastAsia" w:hint="eastAsia"/>
          <w:lang w:eastAsia="zh-CN"/>
        </w:rPr>
        <w:t xml:space="preserve">, the network may configure high priority for </w:t>
      </w:r>
      <w:r>
        <w:rPr>
          <w:rFonts w:eastAsiaTheme="minorEastAsia"/>
          <w:lang w:eastAsia="zh-CN"/>
        </w:rPr>
        <w:t>this</w:t>
      </w:r>
      <w:r>
        <w:rPr>
          <w:rFonts w:eastAsiaTheme="minorEastAsia" w:hint="eastAsia"/>
          <w:lang w:eastAsia="zh-CN"/>
        </w:rPr>
        <w:t xml:space="preserve"> area. Otherwise, </w:t>
      </w:r>
      <w:r w:rsidR="00EA48D8">
        <w:rPr>
          <w:rFonts w:eastAsiaTheme="minorEastAsia" w:hint="eastAsia"/>
          <w:lang w:eastAsia="zh-CN"/>
        </w:rPr>
        <w:t>a low priority is configured.</w:t>
      </w:r>
      <w:r w:rsidR="008C560C">
        <w:rPr>
          <w:rFonts w:eastAsiaTheme="minorEastAsia" w:hint="eastAsia"/>
          <w:lang w:eastAsia="zh-CN"/>
        </w:rPr>
        <w:t xml:space="preserve"> </w:t>
      </w:r>
    </w:p>
    <w:p w:rsidR="00FC0C2C" w:rsidRDefault="00B84024" w:rsidP="00C723B6">
      <w:pPr>
        <w:pStyle w:val="a0"/>
        <w:rPr>
          <w:rFonts w:eastAsiaTheme="minorEastAsia"/>
          <w:lang w:eastAsia="zh-CN"/>
        </w:rPr>
      </w:pPr>
      <w:r>
        <w:rPr>
          <w:rFonts w:eastAsiaTheme="minorEastAsia" w:hint="eastAsia"/>
          <w:lang w:eastAsia="zh-CN"/>
        </w:rPr>
        <w:t xml:space="preserve">Figure 1 is an example of </w:t>
      </w:r>
      <w:r>
        <w:rPr>
          <w:rFonts w:eastAsiaTheme="minorEastAsia"/>
          <w:lang w:eastAsia="zh-CN"/>
        </w:rPr>
        <w:t>the</w:t>
      </w:r>
      <w:r>
        <w:rPr>
          <w:rFonts w:eastAsiaTheme="minorEastAsia" w:hint="eastAsia"/>
          <w:lang w:eastAsia="zh-CN"/>
        </w:rPr>
        <w:t xml:space="preserve"> TN coverage area</w:t>
      </w:r>
      <w:r w:rsidR="008C560C">
        <w:rPr>
          <w:rFonts w:eastAsiaTheme="minorEastAsia" w:hint="eastAsia"/>
          <w:lang w:eastAsia="zh-CN"/>
        </w:rPr>
        <w:t>,</w:t>
      </w:r>
      <w:r>
        <w:rPr>
          <w:rFonts w:eastAsiaTheme="minorEastAsia" w:hint="eastAsia"/>
          <w:lang w:eastAsia="zh-CN"/>
        </w:rPr>
        <w:t xml:space="preserve"> in which</w:t>
      </w:r>
      <w:r w:rsidR="008C560C">
        <w:rPr>
          <w:rFonts w:eastAsiaTheme="minorEastAsia" w:hint="eastAsia"/>
          <w:lang w:eastAsia="zh-CN"/>
        </w:rPr>
        <w:t xml:space="preserve"> the distribution of TN cells within different TN </w:t>
      </w:r>
      <w:r>
        <w:rPr>
          <w:rFonts w:eastAsiaTheme="minorEastAsia" w:hint="eastAsia"/>
          <w:lang w:eastAsia="zh-CN"/>
        </w:rPr>
        <w:t xml:space="preserve">coverage </w:t>
      </w:r>
      <w:r w:rsidR="008C560C">
        <w:rPr>
          <w:rFonts w:eastAsiaTheme="minorEastAsia" w:hint="eastAsia"/>
          <w:lang w:eastAsia="zh-CN"/>
        </w:rPr>
        <w:t xml:space="preserve">areas </w:t>
      </w:r>
      <w:r w:rsidR="0049526F">
        <w:rPr>
          <w:rFonts w:eastAsiaTheme="minorEastAsia" w:hint="eastAsia"/>
          <w:lang w:eastAsia="zh-CN"/>
        </w:rPr>
        <w:t>is</w:t>
      </w:r>
      <w:r w:rsidR="003E3016">
        <w:rPr>
          <w:rFonts w:eastAsiaTheme="minorEastAsia" w:hint="eastAsia"/>
          <w:lang w:eastAsia="zh-CN"/>
        </w:rPr>
        <w:t xml:space="preserve"> different</w:t>
      </w:r>
      <w:r w:rsidR="008C560C">
        <w:rPr>
          <w:rFonts w:eastAsiaTheme="minorEastAsia" w:hint="eastAsia"/>
          <w:lang w:eastAsia="zh-CN"/>
        </w:rPr>
        <w:t xml:space="preserve">. </w:t>
      </w:r>
      <w:r>
        <w:rPr>
          <w:rFonts w:eastAsiaTheme="minorEastAsia" w:hint="eastAsia"/>
          <w:lang w:eastAsia="zh-CN"/>
        </w:rPr>
        <w:t>For example</w:t>
      </w:r>
      <w:r w:rsidR="008C560C">
        <w:rPr>
          <w:rFonts w:eastAsiaTheme="minorEastAsia" w:hint="eastAsia"/>
          <w:lang w:eastAsia="zh-CN"/>
        </w:rPr>
        <w:t>, t</w:t>
      </w:r>
      <w:r w:rsidR="008C560C">
        <w:rPr>
          <w:rFonts w:eastAsiaTheme="minorEastAsia"/>
          <w:lang w:eastAsia="zh-CN"/>
        </w:rPr>
        <w:t>he</w:t>
      </w:r>
      <w:r w:rsidR="008C560C">
        <w:rPr>
          <w:rFonts w:eastAsiaTheme="minorEastAsia" w:hint="eastAsia"/>
          <w:lang w:eastAsia="zh-CN"/>
        </w:rPr>
        <w:t xml:space="preserve"> TN cells in TN area 3 are not </w:t>
      </w:r>
      <w:r w:rsidR="008C560C" w:rsidRPr="008C560C">
        <w:rPr>
          <w:rFonts w:eastAsiaTheme="minorEastAsia"/>
          <w:lang w:eastAsia="zh-CN"/>
        </w:rPr>
        <w:t>continuously distributed</w:t>
      </w:r>
      <w:r w:rsidR="008C560C">
        <w:rPr>
          <w:rFonts w:eastAsiaTheme="minorEastAsia" w:hint="eastAsia"/>
          <w:lang w:eastAsia="zh-CN"/>
        </w:rPr>
        <w:t>,</w:t>
      </w:r>
      <w:r w:rsidR="00387D6C" w:rsidRPr="00387D6C">
        <w:rPr>
          <w:rFonts w:eastAsiaTheme="minorEastAsia" w:hint="eastAsia"/>
          <w:lang w:eastAsia="zh-CN"/>
        </w:rPr>
        <w:t xml:space="preserve"> </w:t>
      </w:r>
      <w:r w:rsidR="00387D6C">
        <w:rPr>
          <w:rFonts w:eastAsiaTheme="minorEastAsia" w:hint="eastAsia"/>
          <w:lang w:eastAsia="zh-CN"/>
        </w:rPr>
        <w:t xml:space="preserve">while the TN cells in TN area 2 are </w:t>
      </w:r>
      <w:r w:rsidR="00387D6C" w:rsidRPr="008C560C">
        <w:rPr>
          <w:rFonts w:eastAsiaTheme="minorEastAsia"/>
          <w:lang w:eastAsia="zh-CN"/>
        </w:rPr>
        <w:t>continuously distributed</w:t>
      </w:r>
      <w:r w:rsidR="00387D6C">
        <w:rPr>
          <w:rFonts w:eastAsiaTheme="minorEastAsia" w:hint="eastAsia"/>
          <w:lang w:eastAsia="zh-CN"/>
        </w:rPr>
        <w:t xml:space="preserve">, so that </w:t>
      </w:r>
      <w:r w:rsidR="00B24A1F">
        <w:rPr>
          <w:rFonts w:eastAsiaTheme="minorEastAsia"/>
          <w:lang w:eastAsia="zh-CN"/>
        </w:rPr>
        <w:t>the</w:t>
      </w:r>
      <w:r w:rsidR="00B24A1F">
        <w:rPr>
          <w:rFonts w:eastAsiaTheme="minorEastAsia" w:hint="eastAsia"/>
          <w:lang w:eastAsia="zh-CN"/>
        </w:rPr>
        <w:t xml:space="preserve"> UE </w:t>
      </w:r>
      <w:r w:rsidR="00387D6C">
        <w:rPr>
          <w:rFonts w:eastAsiaTheme="minorEastAsia" w:hint="eastAsia"/>
          <w:lang w:eastAsia="zh-CN"/>
        </w:rPr>
        <w:t xml:space="preserve">around TN area 3 </w:t>
      </w:r>
      <w:r w:rsidR="004C6818">
        <w:rPr>
          <w:rFonts w:eastAsiaTheme="minorEastAsia" w:hint="eastAsia"/>
          <w:lang w:eastAsia="zh-CN"/>
        </w:rPr>
        <w:t xml:space="preserve">has lower </w:t>
      </w:r>
      <w:r w:rsidR="00387D6C" w:rsidRPr="00387D6C">
        <w:rPr>
          <w:rFonts w:eastAsiaTheme="minorEastAsia"/>
          <w:lang w:eastAsia="zh-CN"/>
        </w:rPr>
        <w:t>probability</w:t>
      </w:r>
      <w:r w:rsidR="00387D6C">
        <w:rPr>
          <w:rFonts w:eastAsiaTheme="minorEastAsia" w:hint="eastAsia"/>
          <w:lang w:eastAsia="zh-CN"/>
        </w:rPr>
        <w:t xml:space="preserve"> on finding a TN cell</w:t>
      </w:r>
      <w:r w:rsidR="00387D6C" w:rsidRPr="00387D6C">
        <w:rPr>
          <w:rFonts w:eastAsiaTheme="minorEastAsia" w:hint="eastAsia"/>
          <w:lang w:eastAsia="zh-CN"/>
        </w:rPr>
        <w:t xml:space="preserve"> </w:t>
      </w:r>
      <w:r w:rsidR="00387D6C">
        <w:rPr>
          <w:rFonts w:eastAsiaTheme="minorEastAsia" w:hint="eastAsia"/>
          <w:lang w:eastAsia="zh-CN"/>
        </w:rPr>
        <w:t xml:space="preserve">than </w:t>
      </w:r>
      <w:r w:rsidR="00387D6C">
        <w:rPr>
          <w:rFonts w:eastAsiaTheme="minorEastAsia"/>
          <w:lang w:eastAsia="zh-CN"/>
        </w:rPr>
        <w:t>the</w:t>
      </w:r>
      <w:r w:rsidR="00387D6C">
        <w:rPr>
          <w:rFonts w:eastAsiaTheme="minorEastAsia" w:hint="eastAsia"/>
          <w:lang w:eastAsia="zh-CN"/>
        </w:rPr>
        <w:t xml:space="preserve"> UE around TN area 2.</w:t>
      </w:r>
      <w:r w:rsidR="008C560C">
        <w:rPr>
          <w:rFonts w:eastAsiaTheme="minorEastAsia" w:hint="eastAsia"/>
          <w:lang w:eastAsia="zh-CN"/>
        </w:rPr>
        <w:t xml:space="preserve"> </w:t>
      </w:r>
      <w:r w:rsidR="00ED2FE5">
        <w:rPr>
          <w:rFonts w:eastAsiaTheme="minorEastAsia" w:hint="eastAsia"/>
          <w:lang w:eastAsia="zh-CN"/>
        </w:rPr>
        <w:t>Hence, the network can configure TN area 2 with higher priority than the serving NTN cell</w:t>
      </w:r>
      <w:r w:rsidR="00387D6C">
        <w:rPr>
          <w:rFonts w:eastAsiaTheme="minorEastAsia" w:hint="eastAsia"/>
          <w:lang w:eastAsia="zh-CN"/>
        </w:rPr>
        <w:t xml:space="preserve"> to make the UE keep measurement on corresponding TN cells</w:t>
      </w:r>
      <w:r w:rsidR="00CF0A4C">
        <w:rPr>
          <w:rFonts w:eastAsiaTheme="minorEastAsia" w:hint="eastAsia"/>
          <w:lang w:eastAsia="zh-CN"/>
        </w:rPr>
        <w:t xml:space="preserve"> when the UE </w:t>
      </w:r>
      <w:r w:rsidR="00291537">
        <w:rPr>
          <w:rFonts w:eastAsiaTheme="minorEastAsia" w:hint="eastAsia"/>
          <w:lang w:eastAsia="zh-CN"/>
        </w:rPr>
        <w:t>around</w:t>
      </w:r>
      <w:r w:rsidR="00CF0A4C">
        <w:rPr>
          <w:rFonts w:eastAsiaTheme="minorEastAsia" w:hint="eastAsia"/>
          <w:lang w:eastAsia="zh-CN"/>
        </w:rPr>
        <w:t xml:space="preserve"> TN area 2</w:t>
      </w:r>
      <w:r w:rsidR="00ED2FE5">
        <w:rPr>
          <w:rFonts w:eastAsiaTheme="minorEastAsia" w:hint="eastAsia"/>
          <w:lang w:eastAsia="zh-CN"/>
        </w:rPr>
        <w:t xml:space="preserve">, but configure TN area 3 with lower priority than the </w:t>
      </w:r>
      <w:r w:rsidR="00ED2FE5">
        <w:rPr>
          <w:rFonts w:eastAsiaTheme="minorEastAsia"/>
          <w:lang w:eastAsia="zh-CN"/>
        </w:rPr>
        <w:t>serving</w:t>
      </w:r>
      <w:r w:rsidR="00ED2FE5">
        <w:rPr>
          <w:rFonts w:eastAsiaTheme="minorEastAsia" w:hint="eastAsia"/>
          <w:lang w:eastAsia="zh-CN"/>
        </w:rPr>
        <w:t xml:space="preserve"> NTN cell</w:t>
      </w:r>
      <w:r w:rsidR="004C6818">
        <w:rPr>
          <w:rFonts w:eastAsiaTheme="minorEastAsia" w:hint="eastAsia"/>
          <w:lang w:eastAsia="zh-CN"/>
        </w:rPr>
        <w:t xml:space="preserve"> to reduce the measurement on </w:t>
      </w:r>
      <w:r w:rsidR="00387D6C">
        <w:rPr>
          <w:rFonts w:eastAsiaTheme="minorEastAsia" w:hint="eastAsia"/>
          <w:lang w:eastAsia="zh-CN"/>
        </w:rPr>
        <w:t xml:space="preserve">corresponding </w:t>
      </w:r>
      <w:r w:rsidR="004C6818">
        <w:rPr>
          <w:rFonts w:eastAsiaTheme="minorEastAsia" w:hint="eastAsia"/>
          <w:lang w:eastAsia="zh-CN"/>
        </w:rPr>
        <w:t>TN cells</w:t>
      </w:r>
      <w:r w:rsidR="00CF0A4C">
        <w:rPr>
          <w:rFonts w:eastAsiaTheme="minorEastAsia" w:hint="eastAsia"/>
          <w:lang w:eastAsia="zh-CN"/>
        </w:rPr>
        <w:t xml:space="preserve"> even though the UE is under the TN area 3 coverage</w:t>
      </w:r>
      <w:r w:rsidR="00ED2FE5">
        <w:rPr>
          <w:rFonts w:eastAsiaTheme="minorEastAsia" w:hint="eastAsia"/>
          <w:lang w:eastAsia="zh-CN"/>
        </w:rPr>
        <w:t>.</w:t>
      </w:r>
      <w:r w:rsidR="00387D6C">
        <w:rPr>
          <w:rFonts w:eastAsiaTheme="minorEastAsia" w:hint="eastAsia"/>
          <w:lang w:eastAsia="zh-CN"/>
        </w:rPr>
        <w:t xml:space="preserve"> By this way, the UE power consumption can be further reduced.</w:t>
      </w:r>
      <w:r w:rsidR="00FC0C2C" w:rsidRPr="00FC0C2C">
        <w:rPr>
          <w:rFonts w:eastAsiaTheme="minorEastAsia" w:hint="eastAsia"/>
          <w:lang w:eastAsia="zh-CN"/>
        </w:rPr>
        <w:t xml:space="preserve"> </w:t>
      </w:r>
    </w:p>
    <w:p w:rsidR="00B84024" w:rsidRDefault="001A39D6" w:rsidP="004E264D">
      <w:pPr>
        <w:pStyle w:val="a0"/>
        <w:rPr>
          <w:rFonts w:eastAsiaTheme="minorEastAsia"/>
          <w:lang w:eastAsia="zh-CN"/>
        </w:rPr>
      </w:pPr>
      <w:r>
        <w:rPr>
          <w:rFonts w:eastAsiaTheme="minorEastAsia" w:hint="eastAsia"/>
          <w:lang w:eastAsia="zh-CN"/>
        </w:rPr>
        <w:t>In summary</w:t>
      </w:r>
      <w:r w:rsidR="00FC0C2C">
        <w:rPr>
          <w:rFonts w:eastAsiaTheme="minorEastAsia" w:hint="eastAsia"/>
          <w:lang w:eastAsia="zh-CN"/>
        </w:rPr>
        <w:t xml:space="preserve">, </w:t>
      </w:r>
      <w:r w:rsidR="00735EF6">
        <w:rPr>
          <w:rFonts w:eastAsiaTheme="minorEastAsia" w:hint="eastAsia"/>
          <w:lang w:eastAsia="zh-CN"/>
        </w:rPr>
        <w:t xml:space="preserve">the priority is affected by </w:t>
      </w:r>
      <w:r w:rsidR="00735EF6">
        <w:rPr>
          <w:rFonts w:eastAsiaTheme="minorEastAsia"/>
          <w:lang w:eastAsia="zh-CN"/>
        </w:rPr>
        <w:t>the</w:t>
      </w:r>
      <w:r w:rsidR="00735EF6">
        <w:rPr>
          <w:rFonts w:eastAsiaTheme="minorEastAsia" w:hint="eastAsia"/>
          <w:lang w:eastAsia="zh-CN"/>
        </w:rPr>
        <w:t xml:space="preserve"> characteristics of TN area, and the TN cell/frequency within one TN should have </w:t>
      </w:r>
      <w:r w:rsidR="00735EF6">
        <w:rPr>
          <w:rFonts w:eastAsiaTheme="minorEastAsia"/>
          <w:lang w:eastAsia="zh-CN"/>
        </w:rPr>
        <w:t>the</w:t>
      </w:r>
      <w:r w:rsidR="00735EF6">
        <w:rPr>
          <w:rFonts w:eastAsiaTheme="minorEastAsia" w:hint="eastAsia"/>
          <w:lang w:eastAsia="zh-CN"/>
        </w:rPr>
        <w:t xml:space="preserve"> same priority. </w:t>
      </w:r>
      <w:r w:rsidR="00735EF6">
        <w:rPr>
          <w:rFonts w:eastAsiaTheme="minorEastAsia"/>
          <w:lang w:eastAsia="zh-CN"/>
        </w:rPr>
        <w:t>H</w:t>
      </w:r>
      <w:r w:rsidR="00735EF6">
        <w:rPr>
          <w:rFonts w:eastAsiaTheme="minorEastAsia" w:hint="eastAsia"/>
          <w:lang w:eastAsia="zh-CN"/>
        </w:rPr>
        <w:t xml:space="preserve">ence, </w:t>
      </w:r>
      <w:r w:rsidR="00FC0C2C">
        <w:rPr>
          <w:rFonts w:eastAsiaTheme="minorEastAsia" w:hint="eastAsia"/>
          <w:lang w:eastAsia="zh-CN"/>
        </w:rPr>
        <w:t>TN coverage area-specific priority can be introduced.</w:t>
      </w:r>
    </w:p>
    <w:p w:rsidR="00E034BC" w:rsidRPr="00DD4075" w:rsidRDefault="001E593D" w:rsidP="00350FCC">
      <w:pPr>
        <w:jc w:val="center"/>
        <w:rPr>
          <w:rFonts w:eastAsiaTheme="minorEastAsia"/>
          <w:lang w:eastAsia="zh-CN"/>
        </w:rPr>
      </w:pPr>
      <w:r>
        <w:object w:dxaOrig="8347" w:dyaOrig="39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4pt;height:147.1pt" o:ole="">
            <v:imagedata r:id="rId9" o:title=""/>
          </v:shape>
          <o:OLEObject Type="Embed" ProgID="Visio.Drawing.11" ShapeID="_x0000_i1025" DrawAspect="Content" ObjectID="_1753273711" r:id="rId10"/>
        </w:object>
      </w:r>
    </w:p>
    <w:p w:rsidR="00715E1B" w:rsidRPr="00350FCC" w:rsidRDefault="00350FCC" w:rsidP="00350FCC">
      <w:pPr>
        <w:pStyle w:val="a5"/>
        <w:spacing w:before="180"/>
        <w:jc w:val="center"/>
        <w:rPr>
          <w:rFonts w:eastAsiaTheme="minorEastAsia"/>
          <w:szCs w:val="24"/>
          <w:lang w:val="en-US" w:eastAsia="zh-CN"/>
        </w:rPr>
      </w:pPr>
      <w:proofErr w:type="gramStart"/>
      <w:r w:rsidRPr="00350FCC">
        <w:rPr>
          <w:rFonts w:eastAsiaTheme="minorEastAsia" w:hint="eastAsia"/>
          <w:szCs w:val="24"/>
          <w:lang w:val="en-US" w:eastAsia="zh-CN"/>
        </w:rPr>
        <w:t xml:space="preserve">Figure </w:t>
      </w:r>
      <w:r>
        <w:rPr>
          <w:rFonts w:eastAsiaTheme="minorEastAsia" w:hint="eastAsia"/>
          <w:szCs w:val="24"/>
          <w:lang w:val="en-US" w:eastAsia="zh-CN"/>
        </w:rPr>
        <w:t>1.</w:t>
      </w:r>
      <w:proofErr w:type="gramEnd"/>
      <w:r>
        <w:rPr>
          <w:rFonts w:eastAsiaTheme="minorEastAsia" w:hint="eastAsia"/>
          <w:szCs w:val="24"/>
          <w:lang w:val="en-US" w:eastAsia="zh-CN"/>
        </w:rPr>
        <w:t xml:space="preserve"> </w:t>
      </w:r>
      <w:r w:rsidR="00F343E1">
        <w:rPr>
          <w:rFonts w:eastAsiaTheme="minorEastAsia" w:hint="eastAsia"/>
          <w:szCs w:val="24"/>
          <w:lang w:val="en-US" w:eastAsia="zh-CN"/>
        </w:rPr>
        <w:t xml:space="preserve">Distribution of </w:t>
      </w:r>
      <w:r w:rsidR="00AB03CA">
        <w:rPr>
          <w:rFonts w:eastAsiaTheme="minorEastAsia" w:hint="eastAsia"/>
          <w:szCs w:val="24"/>
          <w:lang w:val="en-US" w:eastAsia="zh-CN"/>
        </w:rPr>
        <w:t xml:space="preserve">cells within </w:t>
      </w:r>
      <w:r>
        <w:rPr>
          <w:rFonts w:eastAsiaTheme="minorEastAsia" w:hint="eastAsia"/>
          <w:szCs w:val="24"/>
          <w:lang w:val="en-US" w:eastAsia="zh-CN"/>
        </w:rPr>
        <w:t>TN area</w:t>
      </w:r>
    </w:p>
    <w:p w:rsidR="00B6665B" w:rsidRDefault="00B6665B" w:rsidP="00B6665B">
      <w:pPr>
        <w:pStyle w:val="a0"/>
        <w:rPr>
          <w:rFonts w:eastAsiaTheme="minorEastAsia"/>
          <w:b/>
          <w:lang w:eastAsia="zh-CN"/>
        </w:rPr>
      </w:pPr>
      <w:r w:rsidRPr="00446703">
        <w:rPr>
          <w:b/>
        </w:rPr>
        <w:t>Proposal</w:t>
      </w:r>
      <w:r>
        <w:rPr>
          <w:rFonts w:hint="eastAsia"/>
          <w:b/>
          <w:lang w:eastAsia="zh-CN"/>
        </w:rPr>
        <w:t xml:space="preserve"> </w:t>
      </w:r>
      <w:r>
        <w:rPr>
          <w:rFonts w:eastAsiaTheme="minorEastAsia" w:hint="eastAsia"/>
          <w:b/>
          <w:lang w:eastAsia="zh-CN"/>
        </w:rPr>
        <w:t>7</w:t>
      </w:r>
      <w:r w:rsidRPr="009C6B07">
        <w:rPr>
          <w:b/>
        </w:rPr>
        <w:t>:</w:t>
      </w:r>
      <w:r>
        <w:rPr>
          <w:rFonts w:eastAsiaTheme="minorEastAsia" w:hint="eastAsia"/>
          <w:b/>
          <w:lang w:eastAsia="zh-CN"/>
        </w:rPr>
        <w:t xml:space="preserve"> Introduce </w:t>
      </w:r>
      <w:r w:rsidR="00CF0A4C">
        <w:rPr>
          <w:rFonts w:eastAsiaTheme="minorEastAsia" w:hint="eastAsia"/>
          <w:b/>
          <w:lang w:eastAsia="zh-CN"/>
        </w:rPr>
        <w:t>TN</w:t>
      </w:r>
      <w:r w:rsidR="005464EF">
        <w:rPr>
          <w:rFonts w:eastAsiaTheme="minorEastAsia" w:hint="eastAsia"/>
          <w:b/>
          <w:lang w:eastAsia="zh-CN"/>
        </w:rPr>
        <w:t xml:space="preserve"> </w:t>
      </w:r>
      <w:r>
        <w:rPr>
          <w:rFonts w:eastAsiaTheme="minorEastAsia" w:hint="eastAsia"/>
          <w:b/>
          <w:lang w:eastAsia="zh-CN"/>
        </w:rPr>
        <w:t xml:space="preserve">area-specific cell reselection priority for TN </w:t>
      </w:r>
      <w:r w:rsidR="00677D59">
        <w:rPr>
          <w:rFonts w:eastAsiaTheme="minorEastAsia" w:hint="eastAsia"/>
          <w:b/>
          <w:lang w:eastAsia="zh-CN"/>
        </w:rPr>
        <w:t>coverage area</w:t>
      </w:r>
      <w:r>
        <w:rPr>
          <w:rFonts w:eastAsiaTheme="minorEastAsia" w:hint="eastAsia"/>
          <w:b/>
          <w:lang w:eastAsia="zh-CN"/>
        </w:rPr>
        <w:t>.</w:t>
      </w:r>
      <w:r w:rsidR="002F4BD2">
        <w:rPr>
          <w:rFonts w:eastAsiaTheme="minorEastAsia" w:hint="eastAsia"/>
          <w:b/>
          <w:lang w:eastAsia="zh-CN"/>
        </w:rPr>
        <w:t xml:space="preserve"> </w:t>
      </w:r>
      <w:r w:rsidR="002F4BD2">
        <w:rPr>
          <w:rFonts w:eastAsiaTheme="minorEastAsia"/>
          <w:b/>
          <w:lang w:eastAsia="zh-CN"/>
        </w:rPr>
        <w:t>T</w:t>
      </w:r>
      <w:r w:rsidR="002F4BD2">
        <w:rPr>
          <w:rFonts w:eastAsiaTheme="minorEastAsia" w:hint="eastAsia"/>
          <w:b/>
          <w:lang w:eastAsia="zh-CN"/>
        </w:rPr>
        <w:t xml:space="preserve">he </w:t>
      </w:r>
      <w:r w:rsidR="00CF0A4C">
        <w:rPr>
          <w:rFonts w:eastAsiaTheme="minorEastAsia" w:hint="eastAsia"/>
          <w:b/>
          <w:lang w:eastAsia="zh-CN"/>
        </w:rPr>
        <w:t>TN</w:t>
      </w:r>
      <w:r w:rsidR="005464EF">
        <w:rPr>
          <w:rFonts w:eastAsiaTheme="minorEastAsia" w:hint="eastAsia"/>
          <w:b/>
          <w:lang w:eastAsia="zh-CN"/>
        </w:rPr>
        <w:t xml:space="preserve"> </w:t>
      </w:r>
      <w:r w:rsidR="002F4BD2">
        <w:rPr>
          <w:rFonts w:eastAsiaTheme="minorEastAsia" w:hint="eastAsia"/>
          <w:b/>
          <w:lang w:eastAsia="zh-CN"/>
        </w:rPr>
        <w:t>area-specific cell reselection priority applies to all frequencies corresponding to the TN coverage area.</w:t>
      </w:r>
    </w:p>
    <w:p w:rsidR="001115A7" w:rsidRPr="001115A7" w:rsidRDefault="00770310" w:rsidP="00D22C48">
      <w:pPr>
        <w:pStyle w:val="20"/>
        <w:numPr>
          <w:ilvl w:val="1"/>
          <w:numId w:val="10"/>
        </w:numPr>
        <w:rPr>
          <w:rFonts w:eastAsia="宋体"/>
          <w:b w:val="0"/>
          <w:sz w:val="24"/>
          <w:szCs w:val="26"/>
        </w:rPr>
      </w:pPr>
      <w:r>
        <w:rPr>
          <w:rFonts w:eastAsia="宋体" w:hint="eastAsia"/>
          <w:b w:val="0"/>
          <w:sz w:val="24"/>
          <w:szCs w:val="26"/>
        </w:rPr>
        <w:t xml:space="preserve"> </w:t>
      </w:r>
      <w:r w:rsidR="00D954F2">
        <w:rPr>
          <w:rFonts w:eastAsia="宋体" w:hint="eastAsia"/>
          <w:b w:val="0"/>
          <w:sz w:val="24"/>
          <w:szCs w:val="26"/>
        </w:rPr>
        <w:t xml:space="preserve">Validity of </w:t>
      </w:r>
      <w:r w:rsidR="00E31D2A" w:rsidRPr="00E31D2A">
        <w:rPr>
          <w:rFonts w:eastAsia="宋体"/>
          <w:b w:val="0"/>
          <w:sz w:val="24"/>
          <w:szCs w:val="26"/>
        </w:rPr>
        <w:t xml:space="preserve">TN coverage </w:t>
      </w:r>
      <w:bookmarkEnd w:id="11"/>
      <w:bookmarkEnd w:id="12"/>
      <w:r w:rsidR="00C217B6">
        <w:rPr>
          <w:rFonts w:eastAsia="宋体" w:hint="eastAsia"/>
          <w:b w:val="0"/>
          <w:sz w:val="24"/>
          <w:szCs w:val="26"/>
        </w:rPr>
        <w:t>area information</w:t>
      </w:r>
    </w:p>
    <w:p w:rsidR="00823E02" w:rsidRDefault="00823E02" w:rsidP="001F73A8">
      <w:pPr>
        <w:pStyle w:val="a5"/>
        <w:spacing w:before="180"/>
        <w:jc w:val="both"/>
        <w:rPr>
          <w:rFonts w:eastAsiaTheme="minorEastAsia"/>
          <w:szCs w:val="24"/>
          <w:lang w:val="en-US" w:eastAsia="zh-CN"/>
        </w:rPr>
      </w:pPr>
      <w:r>
        <w:rPr>
          <w:rFonts w:eastAsiaTheme="minorEastAsia"/>
          <w:szCs w:val="24"/>
          <w:lang w:val="en-US" w:eastAsia="zh-CN"/>
        </w:rPr>
        <w:t>I</w:t>
      </w:r>
      <w:r w:rsidR="00AB035D">
        <w:rPr>
          <w:rFonts w:eastAsiaTheme="minorEastAsia" w:hint="eastAsia"/>
          <w:szCs w:val="24"/>
          <w:lang w:val="en-US" w:eastAsia="zh-CN"/>
        </w:rPr>
        <w:t>n RAN2#121-bis</w:t>
      </w:r>
      <w:r>
        <w:rPr>
          <w:rFonts w:eastAsiaTheme="minorEastAsia" w:hint="eastAsia"/>
          <w:szCs w:val="24"/>
          <w:lang w:val="en-US" w:eastAsia="zh-CN"/>
        </w:rPr>
        <w:t>, the following agreement and work assumption were achieved.</w:t>
      </w:r>
    </w:p>
    <w:p w:rsidR="00823E02" w:rsidRDefault="00823E02" w:rsidP="00823E02">
      <w:pPr>
        <w:pStyle w:val="Doc-text2"/>
        <w:pBdr>
          <w:top w:val="single" w:sz="4" w:space="1" w:color="auto"/>
          <w:left w:val="single" w:sz="4" w:space="4" w:color="auto"/>
          <w:bottom w:val="single" w:sz="4" w:space="1" w:color="auto"/>
          <w:right w:val="single" w:sz="4" w:space="4" w:color="auto"/>
        </w:pBdr>
      </w:pPr>
      <w:r w:rsidRPr="001C3B45">
        <w:t xml:space="preserve">Agreements </w:t>
      </w:r>
      <w:r>
        <w:t>online</w:t>
      </w:r>
      <w:r w:rsidRPr="001C3B45">
        <w:t>:</w:t>
      </w:r>
    </w:p>
    <w:p w:rsidR="00823E02" w:rsidRDefault="00823E02" w:rsidP="00823E02">
      <w:pPr>
        <w:pStyle w:val="Doc-text2"/>
        <w:numPr>
          <w:ilvl w:val="0"/>
          <w:numId w:val="44"/>
        </w:numPr>
        <w:pBdr>
          <w:top w:val="single" w:sz="4" w:space="1" w:color="auto"/>
          <w:left w:val="single" w:sz="4" w:space="4" w:color="auto"/>
          <w:bottom w:val="single" w:sz="4" w:space="1" w:color="auto"/>
          <w:right w:val="single" w:sz="4" w:space="4" w:color="auto"/>
        </w:pBdr>
      </w:pPr>
      <w:r w:rsidRPr="00ED44F8">
        <w:t>The acquired TN area coverage information remains valid until the next system information update of the SIB including TN coverage info</w:t>
      </w:r>
    </w:p>
    <w:p w:rsidR="00823E02" w:rsidRDefault="00823E02" w:rsidP="00823E02">
      <w:pPr>
        <w:pStyle w:val="Doc-text2"/>
        <w:pBdr>
          <w:top w:val="single" w:sz="4" w:space="1" w:color="auto"/>
          <w:left w:val="single" w:sz="4" w:space="4" w:color="auto"/>
          <w:bottom w:val="single" w:sz="4" w:space="1" w:color="auto"/>
          <w:right w:val="single" w:sz="4" w:space="4" w:color="auto"/>
        </w:pBdr>
        <w:ind w:left="1259" w:firstLine="0"/>
      </w:pPr>
      <w:r>
        <w:t>Working assumption:</w:t>
      </w:r>
    </w:p>
    <w:p w:rsidR="00823E02" w:rsidRDefault="00823E02" w:rsidP="00823E02">
      <w:pPr>
        <w:pStyle w:val="Doc-text2"/>
        <w:numPr>
          <w:ilvl w:val="0"/>
          <w:numId w:val="45"/>
        </w:numPr>
        <w:pBdr>
          <w:top w:val="single" w:sz="4" w:space="1" w:color="auto"/>
          <w:left w:val="single" w:sz="4" w:space="4" w:color="auto"/>
          <w:bottom w:val="single" w:sz="4" w:space="1" w:color="auto"/>
          <w:right w:val="single" w:sz="4" w:space="4" w:color="auto"/>
        </w:pBdr>
      </w:pPr>
      <w:r>
        <w:t>We do not introduce new triggers making the UE reacquire the TN coverage information from SI</w:t>
      </w:r>
    </w:p>
    <w:p w:rsidR="00245FAB" w:rsidRDefault="00A93E2E" w:rsidP="00A93E2E">
      <w:pPr>
        <w:pStyle w:val="a5"/>
        <w:spacing w:before="180"/>
        <w:jc w:val="both"/>
        <w:rPr>
          <w:rFonts w:eastAsiaTheme="minorEastAsia"/>
          <w:szCs w:val="24"/>
          <w:lang w:val="en-US" w:eastAsia="zh-CN"/>
        </w:rPr>
      </w:pPr>
      <w:r>
        <w:rPr>
          <w:rFonts w:eastAsiaTheme="minorEastAsia"/>
          <w:szCs w:val="24"/>
          <w:lang w:val="en-US" w:eastAsia="zh-CN"/>
        </w:rPr>
        <w:t>A</w:t>
      </w:r>
      <w:r>
        <w:rPr>
          <w:rFonts w:eastAsiaTheme="minorEastAsia" w:hint="eastAsia"/>
          <w:szCs w:val="24"/>
          <w:lang w:val="en-US" w:eastAsia="zh-CN"/>
        </w:rPr>
        <w:t xml:space="preserve">bout the working assumption, we </w:t>
      </w:r>
      <w:r w:rsidR="003F279D">
        <w:rPr>
          <w:rFonts w:eastAsiaTheme="minorEastAsia" w:hint="eastAsia"/>
          <w:szCs w:val="24"/>
          <w:lang w:val="en-US" w:eastAsia="zh-CN"/>
        </w:rPr>
        <w:t xml:space="preserve">have </w:t>
      </w:r>
      <w:r w:rsidR="00245FAB">
        <w:rPr>
          <w:rFonts w:eastAsiaTheme="minorEastAsia" w:hint="eastAsia"/>
          <w:szCs w:val="24"/>
          <w:lang w:val="en-US" w:eastAsia="zh-CN"/>
        </w:rPr>
        <w:t xml:space="preserve">a </w:t>
      </w:r>
      <w:r w:rsidR="003F279D">
        <w:rPr>
          <w:rFonts w:eastAsiaTheme="minorEastAsia" w:hint="eastAsia"/>
          <w:szCs w:val="24"/>
          <w:lang w:val="en-US" w:eastAsia="zh-CN"/>
        </w:rPr>
        <w:t xml:space="preserve">further </w:t>
      </w:r>
      <w:r w:rsidR="00245FAB">
        <w:rPr>
          <w:rFonts w:eastAsiaTheme="minorEastAsia" w:hint="eastAsia"/>
          <w:szCs w:val="24"/>
          <w:lang w:val="en-US" w:eastAsia="zh-CN"/>
        </w:rPr>
        <w:t>study</w:t>
      </w:r>
      <w:r w:rsidR="00080953">
        <w:rPr>
          <w:rFonts w:eastAsiaTheme="minorEastAsia" w:hint="eastAsia"/>
          <w:szCs w:val="24"/>
          <w:lang w:val="en-US" w:eastAsia="zh-CN"/>
        </w:rPr>
        <w:t>.</w:t>
      </w:r>
    </w:p>
    <w:p w:rsidR="001D40B4" w:rsidRPr="001865E0" w:rsidRDefault="001D40B4" w:rsidP="001D40B4">
      <w:pPr>
        <w:pStyle w:val="a0"/>
        <w:jc w:val="center"/>
        <w:rPr>
          <w:rFonts w:eastAsiaTheme="minorEastAsia"/>
          <w:lang w:eastAsia="zh-CN"/>
        </w:rPr>
      </w:pPr>
      <w:r>
        <w:object w:dxaOrig="23211" w:dyaOrig="12420">
          <v:shape id="_x0000_i1026" type="#_x0000_t75" style="width:414.3pt;height:221.8pt" o:ole="">
            <v:imagedata r:id="rId11" o:title=""/>
          </v:shape>
          <o:OLEObject Type="Embed" ProgID="Visio.Drawing.11" ShapeID="_x0000_i1026" DrawAspect="Content" ObjectID="_1753273712" r:id="rId12"/>
        </w:object>
      </w:r>
    </w:p>
    <w:p w:rsidR="001D40B4" w:rsidRPr="00D438D3" w:rsidRDefault="001D40B4" w:rsidP="001D40B4">
      <w:pPr>
        <w:pStyle w:val="a5"/>
        <w:jc w:val="center"/>
        <w:rPr>
          <w:rFonts w:eastAsiaTheme="minorEastAsia"/>
          <w:lang w:eastAsia="zh-CN"/>
        </w:rPr>
      </w:pPr>
      <w:r w:rsidRPr="00D438D3">
        <w:t xml:space="preserve">Figure </w:t>
      </w:r>
      <w:r>
        <w:rPr>
          <w:rFonts w:hint="eastAsia"/>
          <w:lang w:eastAsia="zh-CN"/>
        </w:rPr>
        <w:t>2</w:t>
      </w:r>
      <w:r w:rsidRPr="00D438D3">
        <w:rPr>
          <w:rFonts w:eastAsiaTheme="minorEastAsia" w:hint="eastAsia"/>
          <w:lang w:eastAsia="zh-CN"/>
        </w:rPr>
        <w:t xml:space="preserve">: </w:t>
      </w:r>
      <w:r>
        <w:rPr>
          <w:rFonts w:eastAsiaTheme="minorEastAsia" w:hint="eastAsia"/>
          <w:lang w:eastAsia="zh-CN"/>
        </w:rPr>
        <w:t>I</w:t>
      </w:r>
      <w:r>
        <w:rPr>
          <w:rFonts w:eastAsiaTheme="minorEastAsia"/>
          <w:lang w:eastAsia="zh-CN"/>
        </w:rPr>
        <w:t>llustration</w:t>
      </w:r>
      <w:r>
        <w:rPr>
          <w:rFonts w:eastAsiaTheme="minorEastAsia" w:hint="eastAsia"/>
          <w:lang w:eastAsia="zh-CN"/>
        </w:rPr>
        <w:t xml:space="preserve"> on </w:t>
      </w:r>
      <w:r>
        <w:rPr>
          <w:rFonts w:eastAsiaTheme="minorEastAsia"/>
          <w:lang w:eastAsia="zh-CN"/>
        </w:rPr>
        <w:t>the</w:t>
      </w:r>
      <w:r>
        <w:rPr>
          <w:rFonts w:eastAsiaTheme="minorEastAsia" w:hint="eastAsia"/>
          <w:lang w:eastAsia="zh-CN"/>
        </w:rPr>
        <w:t xml:space="preserve"> problem of following </w:t>
      </w:r>
      <w:r>
        <w:rPr>
          <w:rFonts w:eastAsiaTheme="minorEastAsia"/>
          <w:lang w:eastAsia="zh-CN"/>
        </w:rPr>
        <w:t>the</w:t>
      </w:r>
      <w:r>
        <w:rPr>
          <w:rFonts w:eastAsiaTheme="minorEastAsia" w:hint="eastAsia"/>
          <w:lang w:eastAsia="zh-CN"/>
        </w:rPr>
        <w:t xml:space="preserve"> legacy SI update mechanism in earth moving cell</w:t>
      </w:r>
      <w:r w:rsidRPr="00D438D3">
        <w:rPr>
          <w:rFonts w:eastAsiaTheme="minorEastAsia" w:hint="eastAsia"/>
          <w:lang w:eastAsia="zh-CN"/>
        </w:rPr>
        <w:t>.</w:t>
      </w:r>
    </w:p>
    <w:p w:rsidR="0081065C" w:rsidRPr="00E70155" w:rsidRDefault="003F279D" w:rsidP="001F73A8">
      <w:pPr>
        <w:pStyle w:val="a5"/>
        <w:spacing w:before="180"/>
        <w:jc w:val="both"/>
        <w:rPr>
          <w:rFonts w:eastAsiaTheme="minorEastAsia"/>
          <w:szCs w:val="24"/>
          <w:lang w:val="en-US" w:eastAsia="zh-CN"/>
        </w:rPr>
      </w:pPr>
      <w:r>
        <w:rPr>
          <w:rFonts w:eastAsiaTheme="minorEastAsia"/>
          <w:szCs w:val="24"/>
          <w:lang w:val="en-US" w:eastAsia="zh-CN"/>
        </w:rPr>
        <w:t>F</w:t>
      </w:r>
      <w:r>
        <w:rPr>
          <w:rFonts w:eastAsiaTheme="minorEastAsia" w:hint="eastAsia"/>
          <w:szCs w:val="24"/>
          <w:lang w:val="en-US" w:eastAsia="zh-CN"/>
        </w:rPr>
        <w:t xml:space="preserve">or earth-fixed case, the TN coverage under the NTN cell coverage is </w:t>
      </w:r>
      <w:r w:rsidR="001D40B4">
        <w:rPr>
          <w:rFonts w:eastAsiaTheme="minorEastAsia" w:hint="eastAsia"/>
          <w:szCs w:val="24"/>
          <w:lang w:val="en-US" w:eastAsia="zh-CN"/>
        </w:rPr>
        <w:t>static, so</w:t>
      </w:r>
      <w:r w:rsidR="001D40B4" w:rsidRPr="001D40B4">
        <w:rPr>
          <w:rFonts w:eastAsiaTheme="minorEastAsia" w:hint="eastAsia"/>
          <w:szCs w:val="24"/>
          <w:lang w:val="en-US" w:eastAsia="zh-CN"/>
        </w:rPr>
        <w:t xml:space="preserve"> </w:t>
      </w:r>
      <w:r w:rsidR="001D40B4">
        <w:rPr>
          <w:rFonts w:eastAsiaTheme="minorEastAsia" w:hint="eastAsia"/>
          <w:szCs w:val="24"/>
          <w:lang w:val="en-US" w:eastAsia="zh-CN"/>
        </w:rPr>
        <w:t xml:space="preserve">there is no issue to apply </w:t>
      </w:r>
      <w:r w:rsidR="001D40B4">
        <w:rPr>
          <w:rFonts w:eastAsiaTheme="minorEastAsia"/>
          <w:szCs w:val="24"/>
          <w:lang w:val="en-US" w:eastAsia="zh-CN"/>
        </w:rPr>
        <w:t>the</w:t>
      </w:r>
      <w:r w:rsidR="001D40B4">
        <w:rPr>
          <w:rFonts w:eastAsiaTheme="minorEastAsia" w:hint="eastAsia"/>
          <w:szCs w:val="24"/>
          <w:lang w:val="en-US" w:eastAsia="zh-CN"/>
        </w:rPr>
        <w:t xml:space="preserve"> work assumption</w:t>
      </w:r>
      <w:r w:rsidR="00080953">
        <w:rPr>
          <w:rFonts w:eastAsiaTheme="minorEastAsia" w:hint="eastAsia"/>
          <w:szCs w:val="24"/>
          <w:lang w:val="en-US" w:eastAsia="zh-CN"/>
        </w:rPr>
        <w:t>.</w:t>
      </w:r>
      <w:r w:rsidR="00E70155">
        <w:rPr>
          <w:rFonts w:eastAsiaTheme="minorEastAsia" w:hint="eastAsia"/>
          <w:szCs w:val="24"/>
          <w:lang w:val="en-US" w:eastAsia="zh-CN"/>
        </w:rPr>
        <w:t xml:space="preserve"> </w:t>
      </w:r>
      <w:r w:rsidR="00BC6AE8">
        <w:rPr>
          <w:rFonts w:eastAsiaTheme="minorEastAsia"/>
          <w:szCs w:val="24"/>
          <w:lang w:val="en-US" w:eastAsia="zh-CN"/>
        </w:rPr>
        <w:t>B</w:t>
      </w:r>
      <w:r>
        <w:rPr>
          <w:rFonts w:eastAsiaTheme="minorEastAsia" w:hint="eastAsia"/>
          <w:szCs w:val="24"/>
          <w:lang w:val="en-US" w:eastAsia="zh-CN"/>
        </w:rPr>
        <w:t xml:space="preserve">ut for earth-moving case, </w:t>
      </w:r>
      <w:r w:rsidR="000B65B1">
        <w:rPr>
          <w:rFonts w:eastAsiaTheme="minorEastAsia" w:hint="eastAsia"/>
          <w:szCs w:val="24"/>
          <w:lang w:val="en-US" w:eastAsia="zh-CN"/>
        </w:rPr>
        <w:t>we identified</w:t>
      </w:r>
      <w:r w:rsidR="00A93E2E">
        <w:rPr>
          <w:rFonts w:eastAsiaTheme="minorEastAsia" w:hint="eastAsia"/>
          <w:szCs w:val="24"/>
          <w:lang w:val="en-US" w:eastAsia="zh-CN"/>
        </w:rPr>
        <w:t xml:space="preserve"> some issue</w:t>
      </w:r>
      <w:r>
        <w:rPr>
          <w:rFonts w:eastAsiaTheme="minorEastAsia" w:hint="eastAsia"/>
          <w:szCs w:val="24"/>
          <w:lang w:val="en-US" w:eastAsia="zh-CN"/>
        </w:rPr>
        <w:t>s</w:t>
      </w:r>
      <w:r w:rsidR="00A93E2E">
        <w:rPr>
          <w:rFonts w:eastAsiaTheme="minorEastAsia" w:hint="eastAsia"/>
          <w:szCs w:val="24"/>
          <w:lang w:val="en-US" w:eastAsia="zh-CN"/>
        </w:rPr>
        <w:t>.</w:t>
      </w:r>
      <w:r w:rsidR="0081065C" w:rsidRPr="0081065C">
        <w:rPr>
          <w:rFonts w:eastAsiaTheme="minorEastAsia"/>
          <w:szCs w:val="24"/>
          <w:lang w:val="en-US" w:eastAsia="zh-CN"/>
        </w:rPr>
        <w:t xml:space="preserve"> </w:t>
      </w:r>
      <w:r w:rsidR="0081065C">
        <w:rPr>
          <w:rFonts w:eastAsiaTheme="minorEastAsia"/>
          <w:szCs w:val="24"/>
          <w:lang w:val="en-US" w:eastAsia="zh-CN"/>
        </w:rPr>
        <w:t>I</w:t>
      </w:r>
      <w:r w:rsidR="0081065C">
        <w:rPr>
          <w:rFonts w:eastAsiaTheme="minorEastAsia" w:hint="eastAsia"/>
          <w:szCs w:val="24"/>
          <w:lang w:val="en-US" w:eastAsia="zh-CN"/>
        </w:rPr>
        <w:t>n earth moving cell, from NW</w:t>
      </w:r>
      <w:r w:rsidR="0081065C">
        <w:rPr>
          <w:rFonts w:eastAsiaTheme="minorEastAsia"/>
          <w:szCs w:val="24"/>
          <w:lang w:val="en-US" w:eastAsia="zh-CN"/>
        </w:rPr>
        <w:t>’</w:t>
      </w:r>
      <w:r w:rsidR="0081065C">
        <w:rPr>
          <w:rFonts w:eastAsiaTheme="minorEastAsia" w:hint="eastAsia"/>
          <w:szCs w:val="24"/>
          <w:lang w:val="en-US" w:eastAsia="zh-CN"/>
        </w:rPr>
        <w:t>s perspective, t</w:t>
      </w:r>
      <w:r w:rsidR="0081065C" w:rsidRPr="00CC5E16">
        <w:rPr>
          <w:rFonts w:eastAsiaTheme="minorEastAsia"/>
          <w:szCs w:val="24"/>
          <w:lang w:val="en-US" w:eastAsia="zh-CN"/>
        </w:rPr>
        <w:t xml:space="preserve">he cell </w:t>
      </w:r>
      <w:r w:rsidR="0081065C">
        <w:rPr>
          <w:rFonts w:eastAsiaTheme="minorEastAsia" w:hint="eastAsia"/>
          <w:szCs w:val="24"/>
          <w:lang w:val="en-US" w:eastAsia="zh-CN"/>
        </w:rPr>
        <w:t xml:space="preserve">coverage </w:t>
      </w:r>
      <w:r w:rsidR="0081065C" w:rsidRPr="00CC5E16">
        <w:rPr>
          <w:rFonts w:eastAsiaTheme="minorEastAsia"/>
          <w:szCs w:val="24"/>
          <w:lang w:val="en-US" w:eastAsia="zh-CN"/>
        </w:rPr>
        <w:t>on ground keep changing due to the movement of satellite</w:t>
      </w:r>
      <w:bookmarkStart w:id="17" w:name="OLE_LINK27"/>
      <w:bookmarkStart w:id="18" w:name="OLE_LINK28"/>
      <w:r w:rsidR="0081065C">
        <w:rPr>
          <w:rFonts w:eastAsiaTheme="minorEastAsia" w:hint="eastAsia"/>
          <w:lang w:eastAsia="zh-CN"/>
        </w:rPr>
        <w:t xml:space="preserve">. </w:t>
      </w:r>
      <w:r w:rsidR="002F7167">
        <w:rPr>
          <w:rFonts w:eastAsiaTheme="minorEastAsia"/>
          <w:lang w:eastAsia="zh-CN"/>
        </w:rPr>
        <w:t>F</w:t>
      </w:r>
      <w:r w:rsidR="002F7167">
        <w:rPr>
          <w:rFonts w:eastAsiaTheme="minorEastAsia" w:hint="eastAsia"/>
          <w:lang w:eastAsia="zh-CN"/>
        </w:rPr>
        <w:t>or example, a</w:t>
      </w:r>
      <w:r w:rsidR="0081065C">
        <w:rPr>
          <w:rFonts w:eastAsiaTheme="minorEastAsia" w:hint="eastAsia"/>
          <w:lang w:eastAsia="zh-CN"/>
        </w:rPr>
        <w:t xml:space="preserve">s shown in Figure 2, </w:t>
      </w:r>
      <w:r w:rsidR="002F7167">
        <w:rPr>
          <w:rFonts w:eastAsiaTheme="minorEastAsia" w:hint="eastAsia"/>
          <w:lang w:eastAsia="zh-CN"/>
        </w:rPr>
        <w:t xml:space="preserve">compare with </w:t>
      </w:r>
      <w:r w:rsidR="0081065C">
        <w:rPr>
          <w:rFonts w:eastAsiaTheme="minorEastAsia" w:hint="eastAsia"/>
          <w:lang w:eastAsia="zh-CN"/>
        </w:rPr>
        <w:t>T1</w:t>
      </w:r>
      <w:r w:rsidR="002F7167">
        <w:rPr>
          <w:rFonts w:eastAsiaTheme="minorEastAsia" w:hint="eastAsia"/>
          <w:lang w:eastAsia="zh-CN"/>
        </w:rPr>
        <w:t>, at T2, the TN coverage</w:t>
      </w:r>
      <w:r w:rsidR="002F7167" w:rsidRPr="002F7167">
        <w:rPr>
          <w:rFonts w:eastAsiaTheme="minorEastAsia" w:hint="eastAsia"/>
          <w:lang w:eastAsia="zh-CN"/>
        </w:rPr>
        <w:t xml:space="preserve"> </w:t>
      </w:r>
      <w:r w:rsidR="002F7167">
        <w:rPr>
          <w:rFonts w:eastAsiaTheme="minorEastAsia" w:hint="eastAsia"/>
          <w:lang w:eastAsia="zh-CN"/>
        </w:rPr>
        <w:t>area with green colour move in and some TN areas move out</w:t>
      </w:r>
      <w:bookmarkEnd w:id="17"/>
      <w:bookmarkEnd w:id="18"/>
      <w:r w:rsidR="0081065C">
        <w:rPr>
          <w:rFonts w:eastAsiaTheme="minorEastAsia" w:hint="eastAsia"/>
          <w:lang w:eastAsia="zh-CN"/>
        </w:rPr>
        <w:t>.</w:t>
      </w:r>
      <w:r w:rsidR="00BC54BC">
        <w:rPr>
          <w:rFonts w:eastAsiaTheme="minorEastAsia" w:hint="eastAsia"/>
          <w:lang w:eastAsia="zh-CN"/>
        </w:rPr>
        <w:t xml:space="preserve"> </w:t>
      </w:r>
      <w:r w:rsidR="00C07BD4">
        <w:rPr>
          <w:rFonts w:eastAsiaTheme="minorEastAsia" w:hint="eastAsia"/>
          <w:lang w:eastAsia="zh-CN"/>
        </w:rPr>
        <w:t xml:space="preserve">In figure 2, within the duration </w:t>
      </w:r>
      <w:r w:rsidR="00BC54BC">
        <w:rPr>
          <w:rFonts w:eastAsiaTheme="minorEastAsia"/>
          <w:lang w:eastAsia="zh-CN"/>
        </w:rPr>
        <w:t>the</w:t>
      </w:r>
      <w:r w:rsidR="00BC54BC">
        <w:rPr>
          <w:rFonts w:eastAsiaTheme="minorEastAsia" w:hint="eastAsia"/>
          <w:lang w:eastAsia="zh-CN"/>
        </w:rPr>
        <w:t xml:space="preserve"> UE </w:t>
      </w:r>
      <w:r w:rsidR="00C07BD4">
        <w:rPr>
          <w:rFonts w:eastAsiaTheme="minorEastAsia" w:hint="eastAsia"/>
          <w:lang w:eastAsia="zh-CN"/>
        </w:rPr>
        <w:t xml:space="preserve">served by </w:t>
      </w:r>
      <w:r w:rsidR="00BC54BC">
        <w:rPr>
          <w:rFonts w:eastAsiaTheme="minorEastAsia" w:hint="eastAsia"/>
          <w:lang w:eastAsia="zh-CN"/>
        </w:rPr>
        <w:t xml:space="preserve">this earth moving cell, </w:t>
      </w:r>
      <w:r w:rsidR="00C07BD4">
        <w:rPr>
          <w:rFonts w:eastAsiaTheme="minorEastAsia" w:hint="eastAsia"/>
          <w:lang w:eastAsia="zh-CN"/>
        </w:rPr>
        <w:t xml:space="preserve">the TN coverage area in coverage of the earth moving cell changed </w:t>
      </w:r>
      <w:r w:rsidR="00A87B73">
        <w:rPr>
          <w:rFonts w:eastAsiaTheme="minorEastAsia" w:hint="eastAsia"/>
          <w:lang w:eastAsia="zh-CN"/>
        </w:rPr>
        <w:t>as the satellite movement</w:t>
      </w:r>
      <w:r w:rsidR="00C07BD4">
        <w:rPr>
          <w:rFonts w:eastAsiaTheme="minorEastAsia" w:hint="eastAsia"/>
          <w:lang w:eastAsia="zh-CN"/>
        </w:rPr>
        <w:t xml:space="preserve">, </w:t>
      </w:r>
      <w:r w:rsidR="00685A79">
        <w:rPr>
          <w:rFonts w:eastAsiaTheme="minorEastAsia" w:hint="eastAsia"/>
          <w:lang w:eastAsia="zh-CN"/>
        </w:rPr>
        <w:t xml:space="preserve">at least </w:t>
      </w:r>
      <w:r w:rsidR="00C07BD4">
        <w:rPr>
          <w:rFonts w:eastAsiaTheme="minorEastAsia" w:hint="eastAsia"/>
          <w:lang w:eastAsia="zh-CN"/>
        </w:rPr>
        <w:t xml:space="preserve">4 times </w:t>
      </w:r>
      <w:r w:rsidR="00A87B73">
        <w:rPr>
          <w:rFonts w:eastAsiaTheme="minorEastAsia"/>
          <w:lang w:eastAsia="zh-CN"/>
        </w:rPr>
        <w:t>updated</w:t>
      </w:r>
      <w:r w:rsidR="00A87B73">
        <w:rPr>
          <w:rFonts w:eastAsiaTheme="minorEastAsia" w:hint="eastAsia"/>
          <w:lang w:eastAsia="zh-CN"/>
        </w:rPr>
        <w:t xml:space="preserve"> is needed </w:t>
      </w:r>
      <w:r w:rsidR="00C07BD4">
        <w:rPr>
          <w:rFonts w:eastAsiaTheme="minorEastAsia" w:hint="eastAsia"/>
          <w:lang w:eastAsia="zh-CN"/>
        </w:rPr>
        <w:t xml:space="preserve">in this example. </w:t>
      </w:r>
      <w:r w:rsidR="00BC54BC">
        <w:rPr>
          <w:rFonts w:eastAsiaTheme="minorEastAsia" w:hint="eastAsia"/>
          <w:lang w:eastAsia="zh-CN"/>
        </w:rPr>
        <w:t xml:space="preserve">If </w:t>
      </w:r>
      <w:r w:rsidR="00C07BD4">
        <w:rPr>
          <w:rFonts w:eastAsiaTheme="minorEastAsia" w:hint="eastAsia"/>
          <w:lang w:eastAsia="zh-CN"/>
        </w:rPr>
        <w:t xml:space="preserve">we </w:t>
      </w:r>
      <w:r w:rsidR="00BC54BC">
        <w:rPr>
          <w:rFonts w:eastAsiaTheme="minorEastAsia" w:hint="eastAsia"/>
          <w:lang w:eastAsia="zh-CN"/>
        </w:rPr>
        <w:t xml:space="preserve">follow </w:t>
      </w:r>
      <w:r w:rsidR="00BC54BC">
        <w:rPr>
          <w:rFonts w:eastAsiaTheme="minorEastAsia"/>
          <w:lang w:eastAsia="zh-CN"/>
        </w:rPr>
        <w:t>the</w:t>
      </w:r>
      <w:r w:rsidR="00BC54BC">
        <w:rPr>
          <w:rFonts w:eastAsiaTheme="minorEastAsia" w:hint="eastAsia"/>
          <w:lang w:eastAsia="zh-CN"/>
        </w:rPr>
        <w:t xml:space="preserve"> legacy system </w:t>
      </w:r>
      <w:r w:rsidR="00BC54BC">
        <w:rPr>
          <w:rFonts w:eastAsiaTheme="minorEastAsia"/>
          <w:lang w:eastAsia="zh-CN"/>
        </w:rPr>
        <w:lastRenderedPageBreak/>
        <w:t>information</w:t>
      </w:r>
      <w:r w:rsidR="00BC54BC">
        <w:rPr>
          <w:rFonts w:eastAsiaTheme="minorEastAsia" w:hint="eastAsia"/>
          <w:lang w:eastAsia="zh-CN"/>
        </w:rPr>
        <w:t xml:space="preserve"> update notification mechanism, </w:t>
      </w:r>
      <w:r w:rsidR="00BC54BC">
        <w:rPr>
          <w:rFonts w:eastAsiaTheme="minorEastAsia"/>
          <w:lang w:eastAsia="zh-CN"/>
        </w:rPr>
        <w:t>the</w:t>
      </w:r>
      <w:r w:rsidR="00BC54BC">
        <w:rPr>
          <w:rFonts w:eastAsiaTheme="minorEastAsia" w:hint="eastAsia"/>
          <w:lang w:eastAsia="zh-CN"/>
        </w:rPr>
        <w:t xml:space="preserve"> UE </w:t>
      </w:r>
      <w:r w:rsidR="00C07BD4">
        <w:rPr>
          <w:rFonts w:eastAsiaTheme="minorEastAsia" w:hint="eastAsia"/>
          <w:lang w:eastAsia="zh-CN"/>
        </w:rPr>
        <w:t xml:space="preserve">will be notified to acquire </w:t>
      </w:r>
      <w:r w:rsidR="00C07BD4">
        <w:rPr>
          <w:rFonts w:eastAsiaTheme="minorEastAsia"/>
          <w:lang w:eastAsia="zh-CN"/>
        </w:rPr>
        <w:t>the</w:t>
      </w:r>
      <w:r w:rsidR="00C07BD4">
        <w:rPr>
          <w:rFonts w:eastAsiaTheme="minorEastAsia" w:hint="eastAsia"/>
          <w:lang w:eastAsia="zh-CN"/>
        </w:rPr>
        <w:t xml:space="preserve"> update SI very frequently</w:t>
      </w:r>
      <w:r w:rsidR="00BC54BC">
        <w:rPr>
          <w:rFonts w:eastAsiaTheme="minorEastAsia" w:hint="eastAsia"/>
          <w:lang w:eastAsia="zh-CN"/>
        </w:rPr>
        <w:t xml:space="preserve">, which may bring </w:t>
      </w:r>
      <w:r w:rsidR="00C07BD4">
        <w:rPr>
          <w:rFonts w:eastAsiaTheme="minorEastAsia" w:hint="eastAsia"/>
          <w:lang w:eastAsia="zh-CN"/>
        </w:rPr>
        <w:t>a lot of</w:t>
      </w:r>
      <w:r w:rsidR="00BC54BC">
        <w:rPr>
          <w:rFonts w:eastAsiaTheme="minorEastAsia" w:hint="eastAsia"/>
          <w:lang w:eastAsia="zh-CN"/>
        </w:rPr>
        <w:t xml:space="preserve"> power consumption</w:t>
      </w:r>
      <w:r w:rsidR="002F7167">
        <w:rPr>
          <w:rFonts w:eastAsiaTheme="minorEastAsia" w:hint="eastAsia"/>
          <w:lang w:eastAsia="zh-CN"/>
        </w:rPr>
        <w:t>.</w:t>
      </w:r>
    </w:p>
    <w:p w:rsidR="0025684D" w:rsidRDefault="009D511D" w:rsidP="009D511D">
      <w:pPr>
        <w:pStyle w:val="a5"/>
        <w:spacing w:before="180"/>
        <w:jc w:val="both"/>
        <w:rPr>
          <w:rFonts w:eastAsiaTheme="minorEastAsia"/>
          <w:b/>
          <w:lang w:eastAsia="zh-CN"/>
        </w:rPr>
      </w:pPr>
      <w:bookmarkStart w:id="19" w:name="OLE_LINK25"/>
      <w:bookmarkStart w:id="20" w:name="OLE_LINK26"/>
      <w:r>
        <w:rPr>
          <w:rFonts w:hint="eastAsia"/>
          <w:b/>
          <w:lang w:eastAsia="zh-CN"/>
        </w:rPr>
        <w:t xml:space="preserve">Observation </w:t>
      </w:r>
      <w:r w:rsidR="00D84B09">
        <w:rPr>
          <w:rFonts w:hint="eastAsia"/>
          <w:b/>
          <w:lang w:eastAsia="zh-CN"/>
        </w:rPr>
        <w:t>5</w:t>
      </w:r>
      <w:r>
        <w:rPr>
          <w:rFonts w:eastAsiaTheme="minorEastAsia" w:hint="eastAsia"/>
          <w:b/>
          <w:lang w:eastAsia="zh-CN"/>
        </w:rPr>
        <w:t>: T</w:t>
      </w:r>
      <w:r w:rsidRPr="009D511D">
        <w:rPr>
          <w:rFonts w:eastAsiaTheme="minorEastAsia"/>
          <w:b/>
          <w:lang w:eastAsia="zh-CN"/>
        </w:rPr>
        <w:t>he TN coverage area</w:t>
      </w:r>
      <w:r w:rsidR="00B35E82">
        <w:rPr>
          <w:rFonts w:eastAsiaTheme="minorEastAsia" w:hint="eastAsia"/>
          <w:b/>
          <w:lang w:eastAsia="zh-CN"/>
        </w:rPr>
        <w:t xml:space="preserve">s in coverage of </w:t>
      </w:r>
      <w:r w:rsidR="00B35E82">
        <w:rPr>
          <w:rFonts w:eastAsiaTheme="minorEastAsia"/>
          <w:b/>
          <w:lang w:eastAsia="zh-CN"/>
        </w:rPr>
        <w:t>the</w:t>
      </w:r>
      <w:r w:rsidR="00B35E82">
        <w:rPr>
          <w:rFonts w:eastAsiaTheme="minorEastAsia" w:hint="eastAsia"/>
          <w:b/>
          <w:lang w:eastAsia="zh-CN"/>
        </w:rPr>
        <w:t xml:space="preserve"> earth moving cell</w:t>
      </w:r>
      <w:r w:rsidRPr="009D511D">
        <w:rPr>
          <w:rFonts w:eastAsiaTheme="minorEastAsia"/>
          <w:b/>
          <w:lang w:eastAsia="zh-CN"/>
        </w:rPr>
        <w:t xml:space="preserve"> </w:t>
      </w:r>
      <w:r>
        <w:rPr>
          <w:rFonts w:eastAsiaTheme="minorEastAsia" w:hint="eastAsia"/>
          <w:b/>
          <w:lang w:eastAsia="zh-CN"/>
        </w:rPr>
        <w:t xml:space="preserve">keep changing with </w:t>
      </w:r>
      <w:r>
        <w:rPr>
          <w:rFonts w:eastAsiaTheme="minorEastAsia"/>
          <w:b/>
          <w:lang w:eastAsia="zh-CN"/>
        </w:rPr>
        <w:t>the</w:t>
      </w:r>
      <w:r>
        <w:rPr>
          <w:rFonts w:eastAsiaTheme="minorEastAsia" w:hint="eastAsia"/>
          <w:b/>
          <w:lang w:eastAsia="zh-CN"/>
        </w:rPr>
        <w:t xml:space="preserve"> movement of </w:t>
      </w:r>
      <w:r>
        <w:rPr>
          <w:rFonts w:eastAsiaTheme="minorEastAsia"/>
          <w:b/>
          <w:lang w:eastAsia="zh-CN"/>
        </w:rPr>
        <w:t>the</w:t>
      </w:r>
      <w:r>
        <w:rPr>
          <w:rFonts w:eastAsiaTheme="minorEastAsia" w:hint="eastAsia"/>
          <w:b/>
          <w:lang w:eastAsia="zh-CN"/>
        </w:rPr>
        <w:t xml:space="preserve"> </w:t>
      </w:r>
      <w:r w:rsidRPr="009D511D">
        <w:rPr>
          <w:rFonts w:eastAsiaTheme="minorEastAsia"/>
          <w:b/>
          <w:lang w:eastAsia="zh-CN"/>
        </w:rPr>
        <w:t>earth moving cell</w:t>
      </w:r>
      <w:r w:rsidR="00B35E82">
        <w:rPr>
          <w:rFonts w:eastAsiaTheme="minorEastAsia" w:hint="eastAsia"/>
          <w:b/>
          <w:lang w:eastAsia="zh-CN"/>
        </w:rPr>
        <w:t>.</w:t>
      </w:r>
      <w:r w:rsidR="00E62608">
        <w:rPr>
          <w:rFonts w:eastAsiaTheme="minorEastAsia" w:hint="eastAsia"/>
          <w:b/>
          <w:lang w:eastAsia="zh-CN"/>
        </w:rPr>
        <w:t xml:space="preserve"> Following </w:t>
      </w:r>
      <w:r w:rsidR="00E62608">
        <w:rPr>
          <w:rFonts w:eastAsiaTheme="minorEastAsia"/>
          <w:b/>
          <w:lang w:eastAsia="zh-CN"/>
        </w:rPr>
        <w:t>the</w:t>
      </w:r>
      <w:r w:rsidR="00E62608">
        <w:rPr>
          <w:rFonts w:eastAsiaTheme="minorEastAsia" w:hint="eastAsia"/>
          <w:b/>
          <w:lang w:eastAsia="zh-CN"/>
        </w:rPr>
        <w:t xml:space="preserve"> legacy SI update mechanism, </w:t>
      </w:r>
      <w:r w:rsidR="00E62608">
        <w:rPr>
          <w:rFonts w:eastAsiaTheme="minorEastAsia"/>
          <w:b/>
          <w:lang w:eastAsia="zh-CN"/>
        </w:rPr>
        <w:t>the</w:t>
      </w:r>
      <w:r w:rsidR="00E62608">
        <w:rPr>
          <w:rFonts w:eastAsiaTheme="minorEastAsia" w:hint="eastAsia"/>
          <w:b/>
          <w:lang w:eastAsia="zh-CN"/>
        </w:rPr>
        <w:t xml:space="preserve"> UE will be notified</w:t>
      </w:r>
      <w:r w:rsidR="00E62608" w:rsidRPr="00E62608">
        <w:t xml:space="preserve"> </w:t>
      </w:r>
      <w:r w:rsidR="00E62608" w:rsidRPr="00E62608">
        <w:rPr>
          <w:rFonts w:eastAsiaTheme="minorEastAsia"/>
          <w:b/>
          <w:lang w:eastAsia="zh-CN"/>
        </w:rPr>
        <w:t>to acquire the update SI frequently</w:t>
      </w:r>
      <w:r w:rsidR="00E62608">
        <w:rPr>
          <w:rFonts w:eastAsiaTheme="minorEastAsia" w:hint="eastAsia"/>
          <w:b/>
          <w:lang w:eastAsia="zh-CN"/>
        </w:rPr>
        <w:t xml:space="preserve">. </w:t>
      </w:r>
      <w:bookmarkEnd w:id="19"/>
      <w:bookmarkEnd w:id="20"/>
    </w:p>
    <w:p w:rsidR="001D40B4" w:rsidRDefault="0035626C" w:rsidP="0081065C">
      <w:pPr>
        <w:pStyle w:val="a0"/>
        <w:rPr>
          <w:rFonts w:eastAsiaTheme="minorEastAsia"/>
          <w:lang w:eastAsia="zh-CN"/>
        </w:rPr>
      </w:pPr>
      <w:r>
        <w:rPr>
          <w:rFonts w:eastAsiaTheme="minorEastAsia"/>
          <w:lang w:eastAsia="zh-CN"/>
        </w:rPr>
        <w:t>O</w:t>
      </w:r>
      <w:r>
        <w:rPr>
          <w:rFonts w:eastAsiaTheme="minorEastAsia" w:hint="eastAsia"/>
          <w:lang w:eastAsia="zh-CN"/>
        </w:rPr>
        <w:t xml:space="preserve">ne </w:t>
      </w:r>
      <w:r w:rsidR="007F5A8C">
        <w:rPr>
          <w:rFonts w:eastAsiaTheme="minorEastAsia"/>
          <w:lang w:eastAsia="zh-CN"/>
        </w:rPr>
        <w:t>attempt</w:t>
      </w:r>
      <w:r>
        <w:rPr>
          <w:rFonts w:eastAsiaTheme="minorEastAsia" w:hint="eastAsia"/>
          <w:lang w:eastAsia="zh-CN"/>
        </w:rPr>
        <w:t xml:space="preserve"> to solve the problem is </w:t>
      </w:r>
      <w:r w:rsidR="0081065C">
        <w:rPr>
          <w:rFonts w:eastAsiaTheme="minorEastAsia" w:hint="eastAsia"/>
          <w:lang w:eastAsia="zh-CN"/>
        </w:rPr>
        <w:t xml:space="preserve">to </w:t>
      </w:r>
      <w:r w:rsidR="00685A79">
        <w:rPr>
          <w:rFonts w:eastAsiaTheme="minorEastAsia" w:hint="eastAsia"/>
          <w:lang w:eastAsia="zh-CN"/>
        </w:rPr>
        <w:t>broadcast</w:t>
      </w:r>
      <w:r w:rsidR="0081065C">
        <w:rPr>
          <w:rFonts w:eastAsiaTheme="minorEastAsia" w:hint="eastAsia"/>
          <w:lang w:eastAsia="zh-CN"/>
        </w:rPr>
        <w:t xml:space="preserve"> all the TN </w:t>
      </w:r>
      <w:r w:rsidR="00A8273C" w:rsidRPr="00A8273C">
        <w:rPr>
          <w:rFonts w:eastAsiaTheme="minorEastAsia"/>
          <w:lang w:eastAsia="zh-CN"/>
        </w:rPr>
        <w:t>distribution</w:t>
      </w:r>
      <w:r w:rsidR="00A8273C">
        <w:rPr>
          <w:rFonts w:eastAsiaTheme="minorEastAsia" w:hint="eastAsia"/>
          <w:lang w:eastAsia="zh-CN"/>
        </w:rPr>
        <w:t>s</w:t>
      </w:r>
      <w:r w:rsidR="0081065C">
        <w:rPr>
          <w:rFonts w:eastAsiaTheme="minorEastAsia" w:hint="eastAsia"/>
          <w:lang w:eastAsia="zh-CN"/>
        </w:rPr>
        <w:t xml:space="preserve"> </w:t>
      </w:r>
      <w:r>
        <w:rPr>
          <w:rFonts w:eastAsiaTheme="minorEastAsia" w:hint="eastAsia"/>
          <w:lang w:eastAsia="zh-CN"/>
        </w:rPr>
        <w:t>under</w:t>
      </w:r>
      <w:r w:rsidR="0081065C">
        <w:rPr>
          <w:rFonts w:eastAsiaTheme="minorEastAsia" w:hint="eastAsia"/>
          <w:lang w:eastAsia="zh-CN"/>
        </w:rPr>
        <w:t xml:space="preserve"> the </w:t>
      </w:r>
      <w:bookmarkStart w:id="21" w:name="OLE_LINK46"/>
      <w:bookmarkStart w:id="22" w:name="OLE_LINK47"/>
      <w:r w:rsidRPr="0035626C">
        <w:rPr>
          <w:rFonts w:eastAsiaTheme="minorEastAsia"/>
          <w:lang w:eastAsia="zh-CN"/>
        </w:rPr>
        <w:t>trajectory</w:t>
      </w:r>
      <w:r w:rsidR="0081065C">
        <w:rPr>
          <w:rFonts w:eastAsiaTheme="minorEastAsia" w:hint="eastAsia"/>
          <w:lang w:eastAsia="zh-CN"/>
        </w:rPr>
        <w:t xml:space="preserve"> of the </w:t>
      </w:r>
      <w:bookmarkEnd w:id="21"/>
      <w:bookmarkEnd w:id="22"/>
      <w:r w:rsidR="004203FF">
        <w:rPr>
          <w:rFonts w:eastAsiaTheme="minorEastAsia" w:hint="eastAsia"/>
          <w:lang w:eastAsia="zh-CN"/>
        </w:rPr>
        <w:t>satellite</w:t>
      </w:r>
      <w:r w:rsidR="00685A79">
        <w:rPr>
          <w:rFonts w:eastAsiaTheme="minorEastAsia" w:hint="eastAsia"/>
          <w:lang w:eastAsia="zh-CN"/>
        </w:rPr>
        <w:t xml:space="preserve">, e.g. </w:t>
      </w:r>
      <w:r w:rsidR="00A20490">
        <w:rPr>
          <w:rFonts w:eastAsiaTheme="minorEastAsia" w:hint="eastAsia"/>
          <w:lang w:eastAsia="zh-CN"/>
        </w:rPr>
        <w:t>broadcast</w:t>
      </w:r>
      <w:r w:rsidR="00685A79">
        <w:rPr>
          <w:rFonts w:eastAsiaTheme="minorEastAsia" w:hint="eastAsia"/>
          <w:lang w:eastAsia="zh-CN"/>
        </w:rPr>
        <w:t xml:space="preserve"> all </w:t>
      </w:r>
      <w:r w:rsidR="00685A79">
        <w:rPr>
          <w:rFonts w:eastAsiaTheme="minorEastAsia"/>
          <w:lang w:eastAsia="zh-CN"/>
        </w:rPr>
        <w:t>the</w:t>
      </w:r>
      <w:r w:rsidR="00685A79">
        <w:rPr>
          <w:rFonts w:eastAsiaTheme="minorEastAsia" w:hint="eastAsia"/>
          <w:lang w:eastAsia="zh-CN"/>
        </w:rPr>
        <w:t xml:space="preserve"> TN </w:t>
      </w:r>
      <w:r w:rsidR="004203FF" w:rsidRPr="00A8273C">
        <w:rPr>
          <w:rFonts w:eastAsiaTheme="minorEastAsia"/>
          <w:lang w:eastAsia="zh-CN"/>
        </w:rPr>
        <w:t>distribution</w:t>
      </w:r>
      <w:r w:rsidR="004203FF">
        <w:rPr>
          <w:rFonts w:eastAsiaTheme="minorEastAsia" w:hint="eastAsia"/>
          <w:lang w:eastAsia="zh-CN"/>
        </w:rPr>
        <w:t>s</w:t>
      </w:r>
      <w:r w:rsidR="00685A79">
        <w:rPr>
          <w:rFonts w:eastAsiaTheme="minorEastAsia" w:hint="eastAsia"/>
          <w:lang w:eastAsia="zh-CN"/>
        </w:rPr>
        <w:t xml:space="preserve"> in </w:t>
      </w:r>
      <w:r w:rsidR="00964A70">
        <w:rPr>
          <w:rFonts w:eastAsiaTheme="minorEastAsia" w:hint="eastAsia"/>
          <w:lang w:eastAsia="zh-CN"/>
        </w:rPr>
        <w:t>f</w:t>
      </w:r>
      <w:r w:rsidR="00685A79">
        <w:rPr>
          <w:rFonts w:eastAsiaTheme="minorEastAsia" w:hint="eastAsia"/>
          <w:lang w:eastAsia="zh-CN"/>
        </w:rPr>
        <w:t>igure 2</w:t>
      </w:r>
      <w:r w:rsidR="00A704D5">
        <w:rPr>
          <w:rFonts w:eastAsiaTheme="minorEastAsia" w:hint="eastAsia"/>
          <w:lang w:eastAsia="zh-CN"/>
        </w:rPr>
        <w:t>. Then,</w:t>
      </w:r>
      <w:r w:rsidR="0081065C">
        <w:rPr>
          <w:rFonts w:eastAsiaTheme="minorEastAsia" w:hint="eastAsia"/>
          <w:lang w:eastAsia="zh-CN"/>
        </w:rPr>
        <w:t xml:space="preserve"> the TN coverage information doesn</w:t>
      </w:r>
      <w:r w:rsidR="0081065C">
        <w:rPr>
          <w:rFonts w:eastAsiaTheme="minorEastAsia"/>
          <w:lang w:eastAsia="zh-CN"/>
        </w:rPr>
        <w:t>’</w:t>
      </w:r>
      <w:r w:rsidR="0081065C">
        <w:rPr>
          <w:rFonts w:eastAsiaTheme="minorEastAsia" w:hint="eastAsia"/>
          <w:lang w:eastAsia="zh-CN"/>
        </w:rPr>
        <w:t>t need to be update</w:t>
      </w:r>
      <w:r w:rsidR="00785166">
        <w:rPr>
          <w:rFonts w:eastAsiaTheme="minorEastAsia" w:hint="eastAsia"/>
          <w:lang w:eastAsia="zh-CN"/>
        </w:rPr>
        <w:t>d</w:t>
      </w:r>
      <w:r w:rsidR="0081065C">
        <w:rPr>
          <w:rFonts w:eastAsiaTheme="minorEastAsia" w:hint="eastAsia"/>
          <w:lang w:eastAsia="zh-CN"/>
        </w:rPr>
        <w:t xml:space="preserve">. </w:t>
      </w:r>
    </w:p>
    <w:p w:rsidR="00677D59" w:rsidRDefault="0081065C" w:rsidP="0081065C">
      <w:pPr>
        <w:pStyle w:val="a0"/>
        <w:rPr>
          <w:rFonts w:eastAsiaTheme="minorEastAsia"/>
          <w:lang w:eastAsia="zh-CN"/>
        </w:rPr>
      </w:pPr>
      <w:r>
        <w:rPr>
          <w:rFonts w:eastAsiaTheme="minorEastAsia" w:hint="eastAsia"/>
          <w:lang w:eastAsia="zh-CN"/>
        </w:rPr>
        <w:t>However</w:t>
      </w:r>
      <w:r w:rsidR="00A704D5">
        <w:rPr>
          <w:rFonts w:eastAsiaTheme="minorEastAsia" w:hint="eastAsia"/>
          <w:lang w:eastAsia="zh-CN"/>
        </w:rPr>
        <w:t>,</w:t>
      </w:r>
      <w:r>
        <w:rPr>
          <w:rFonts w:eastAsiaTheme="minorEastAsia" w:hint="eastAsia"/>
          <w:lang w:eastAsia="zh-CN"/>
        </w:rPr>
        <w:t xml:space="preserve"> </w:t>
      </w:r>
      <w:r w:rsidR="00685A79">
        <w:rPr>
          <w:rFonts w:eastAsiaTheme="minorEastAsia" w:hint="eastAsia"/>
          <w:lang w:eastAsia="zh-CN"/>
        </w:rPr>
        <w:t xml:space="preserve">to achieve that, </w:t>
      </w:r>
      <w:r w:rsidR="00685A79">
        <w:rPr>
          <w:rFonts w:eastAsiaTheme="minorEastAsia"/>
          <w:lang w:eastAsia="zh-CN"/>
        </w:rPr>
        <w:t>the</w:t>
      </w:r>
      <w:r w:rsidR="00685A79">
        <w:rPr>
          <w:rFonts w:eastAsiaTheme="minorEastAsia" w:hint="eastAsia"/>
          <w:lang w:eastAsia="zh-CN"/>
        </w:rPr>
        <w:t xml:space="preserve"> </w:t>
      </w:r>
      <w:r w:rsidR="00677D59">
        <w:rPr>
          <w:rFonts w:eastAsiaTheme="minorEastAsia" w:hint="eastAsia"/>
          <w:lang w:eastAsia="zh-CN"/>
        </w:rPr>
        <w:t xml:space="preserve">NW may need to broadcast a large amount of TN coverage areas, 16 (as mentioned in proposal 2) is far from enough. </w:t>
      </w:r>
      <w:r w:rsidR="00677D59">
        <w:rPr>
          <w:rFonts w:eastAsiaTheme="minorEastAsia"/>
          <w:lang w:eastAsia="zh-CN"/>
        </w:rPr>
        <w:t>I</w:t>
      </w:r>
      <w:r w:rsidR="00677D59">
        <w:rPr>
          <w:rFonts w:eastAsiaTheme="minorEastAsia" w:hint="eastAsia"/>
          <w:lang w:eastAsia="zh-CN"/>
        </w:rPr>
        <w:t xml:space="preserve">f </w:t>
      </w:r>
      <w:r w:rsidR="004B2A62">
        <w:rPr>
          <w:rFonts w:eastAsiaTheme="minorEastAsia" w:hint="eastAsia"/>
          <w:lang w:eastAsia="zh-CN"/>
        </w:rPr>
        <w:t xml:space="preserve">the value </w:t>
      </w:r>
      <w:r w:rsidR="00677D59">
        <w:rPr>
          <w:rFonts w:eastAsiaTheme="minorEastAsia" w:hint="eastAsia"/>
          <w:lang w:eastAsia="zh-CN"/>
        </w:rPr>
        <w:t xml:space="preserve">16 is finally adopted as </w:t>
      </w:r>
      <w:r w:rsidR="00677D59">
        <w:rPr>
          <w:rFonts w:eastAsiaTheme="minorEastAsia"/>
          <w:lang w:eastAsia="zh-CN"/>
        </w:rPr>
        <w:t>the</w:t>
      </w:r>
      <w:r w:rsidR="00936792">
        <w:rPr>
          <w:rFonts w:eastAsiaTheme="minorEastAsia" w:hint="eastAsia"/>
          <w:lang w:eastAsia="zh-CN"/>
        </w:rPr>
        <w:t xml:space="preserve"> number of TN coverage area</w:t>
      </w:r>
      <w:r w:rsidR="00677D59">
        <w:rPr>
          <w:rFonts w:eastAsiaTheme="minorEastAsia" w:hint="eastAsia"/>
          <w:lang w:eastAsia="zh-CN"/>
        </w:rPr>
        <w:t xml:space="preserve">, the network needs to reduce </w:t>
      </w:r>
      <w:r w:rsidR="00677D59">
        <w:rPr>
          <w:rFonts w:eastAsiaTheme="minorEastAsia"/>
          <w:lang w:eastAsia="zh-CN"/>
        </w:rPr>
        <w:t>the</w:t>
      </w:r>
      <w:r w:rsidR="00677D59">
        <w:rPr>
          <w:rFonts w:eastAsiaTheme="minorEastAsia" w:hint="eastAsia"/>
          <w:lang w:eastAsia="zh-CN"/>
        </w:rPr>
        <w:t xml:space="preserve"> location accuracy of the TN coverage area, e.g., one TN area may need to cover the size of serval cities. </w:t>
      </w:r>
    </w:p>
    <w:p w:rsidR="00A87B73" w:rsidRDefault="00670382" w:rsidP="0081065C">
      <w:pPr>
        <w:pStyle w:val="a0"/>
        <w:rPr>
          <w:rFonts w:eastAsiaTheme="minorEastAsia"/>
          <w:lang w:eastAsia="zh-CN"/>
        </w:rPr>
      </w:pPr>
      <w:r>
        <w:rPr>
          <w:rFonts w:eastAsiaTheme="minorEastAsia" w:hint="eastAsia"/>
          <w:lang w:eastAsia="zh-CN"/>
        </w:rPr>
        <w:t>From another perspective</w:t>
      </w:r>
      <w:r w:rsidR="00677D59">
        <w:rPr>
          <w:rFonts w:eastAsiaTheme="minorEastAsia" w:hint="eastAsia"/>
          <w:lang w:eastAsia="zh-CN"/>
        </w:rPr>
        <w:t xml:space="preserve">, </w:t>
      </w:r>
      <w:r>
        <w:rPr>
          <w:rFonts w:eastAsiaTheme="minorEastAsia" w:hint="eastAsia"/>
          <w:lang w:eastAsia="zh-CN"/>
        </w:rPr>
        <w:t>this may bring some discrepancy between earth moving cell and quasi-earth fixed cell. T</w:t>
      </w:r>
      <w:r w:rsidR="00677D59">
        <w:rPr>
          <w:rFonts w:eastAsiaTheme="minorEastAsia" w:hint="eastAsia"/>
          <w:lang w:eastAsia="zh-CN"/>
        </w:rPr>
        <w:t xml:space="preserve">he </w:t>
      </w:r>
      <w:r w:rsidR="00A87B73">
        <w:rPr>
          <w:rFonts w:eastAsiaTheme="minorEastAsia" w:hint="eastAsia"/>
          <w:lang w:eastAsia="zh-CN"/>
        </w:rPr>
        <w:t xml:space="preserve">accuracy of the TN coverage area </w:t>
      </w:r>
      <w:r w:rsidR="00677D59">
        <w:rPr>
          <w:rFonts w:eastAsiaTheme="minorEastAsia" w:hint="eastAsia"/>
          <w:lang w:eastAsia="zh-CN"/>
        </w:rPr>
        <w:t>location</w:t>
      </w:r>
      <w:r w:rsidR="00A87B73">
        <w:rPr>
          <w:rFonts w:eastAsiaTheme="minorEastAsia" w:hint="eastAsia"/>
          <w:lang w:eastAsia="zh-CN"/>
        </w:rPr>
        <w:t xml:space="preserve"> </w:t>
      </w:r>
      <w:r>
        <w:rPr>
          <w:rFonts w:eastAsiaTheme="minorEastAsia" w:hint="eastAsia"/>
          <w:lang w:eastAsia="zh-CN"/>
        </w:rPr>
        <w:t xml:space="preserve">provided by </w:t>
      </w:r>
      <w:r w:rsidR="00A87B73">
        <w:rPr>
          <w:rFonts w:eastAsiaTheme="minorEastAsia" w:hint="eastAsia"/>
          <w:lang w:eastAsia="zh-CN"/>
        </w:rPr>
        <w:t xml:space="preserve">earth-moving cell will be lower than that </w:t>
      </w:r>
      <w:r w:rsidR="008C5463">
        <w:rPr>
          <w:rFonts w:eastAsiaTheme="minorEastAsia" w:hint="eastAsia"/>
          <w:lang w:eastAsia="zh-CN"/>
        </w:rPr>
        <w:t>for</w:t>
      </w:r>
      <w:r w:rsidR="001D40B4">
        <w:rPr>
          <w:rFonts w:eastAsiaTheme="minorEastAsia" w:hint="eastAsia"/>
          <w:lang w:eastAsia="zh-CN"/>
        </w:rPr>
        <w:t xml:space="preserve"> </w:t>
      </w:r>
      <w:r w:rsidR="00D00413">
        <w:rPr>
          <w:rFonts w:eastAsiaTheme="minorEastAsia" w:hint="eastAsia"/>
          <w:lang w:eastAsia="zh-CN"/>
        </w:rPr>
        <w:t>quasi-</w:t>
      </w:r>
      <w:r w:rsidR="00A87B73">
        <w:rPr>
          <w:rFonts w:eastAsiaTheme="minorEastAsia" w:hint="eastAsia"/>
          <w:lang w:eastAsia="zh-CN"/>
        </w:rPr>
        <w:t xml:space="preserve">earth-fixed cell. </w:t>
      </w:r>
      <w:r w:rsidR="00A87B73">
        <w:rPr>
          <w:rFonts w:eastAsiaTheme="minorEastAsia"/>
          <w:lang w:eastAsia="zh-CN"/>
        </w:rPr>
        <w:t xml:space="preserve">For </w:t>
      </w:r>
      <w:r w:rsidR="00A87B73">
        <w:rPr>
          <w:rFonts w:eastAsiaTheme="minorEastAsia" w:hint="eastAsia"/>
          <w:lang w:eastAsia="zh-CN"/>
        </w:rPr>
        <w:t>example,</w:t>
      </w:r>
      <w:r w:rsidR="00D00413" w:rsidRPr="00D00413">
        <w:rPr>
          <w:rFonts w:eastAsiaTheme="minorEastAsia" w:hint="eastAsia"/>
          <w:lang w:eastAsia="zh-CN"/>
        </w:rPr>
        <w:t xml:space="preserve"> </w:t>
      </w:r>
      <w:r w:rsidR="00D00413">
        <w:rPr>
          <w:rFonts w:eastAsiaTheme="minorEastAsia" w:hint="eastAsia"/>
          <w:lang w:eastAsia="zh-CN"/>
        </w:rPr>
        <w:t>shown as figure 3,</w:t>
      </w:r>
      <w:r w:rsidR="00B92DC8">
        <w:rPr>
          <w:rFonts w:eastAsiaTheme="minorEastAsia" w:hint="eastAsia"/>
          <w:lang w:eastAsia="zh-CN"/>
        </w:rPr>
        <w:t xml:space="preserve"> </w:t>
      </w:r>
      <w:r w:rsidR="00A87B73">
        <w:rPr>
          <w:rFonts w:eastAsiaTheme="minorEastAsia" w:hint="eastAsia"/>
          <w:lang w:eastAsia="zh-CN"/>
        </w:rPr>
        <w:t xml:space="preserve">the </w:t>
      </w:r>
      <w:r w:rsidR="00A87B73">
        <w:rPr>
          <w:rFonts w:eastAsiaTheme="minorEastAsia"/>
          <w:lang w:eastAsia="zh-CN"/>
        </w:rPr>
        <w:t>maximum</w:t>
      </w:r>
      <w:r w:rsidR="00A87B73">
        <w:rPr>
          <w:rFonts w:eastAsiaTheme="minorEastAsia" w:hint="eastAsia"/>
          <w:lang w:eastAsia="zh-CN"/>
        </w:rPr>
        <w:t xml:space="preserve"> </w:t>
      </w:r>
      <w:r w:rsidR="00677D59">
        <w:rPr>
          <w:rFonts w:eastAsiaTheme="minorEastAsia" w:hint="eastAsia"/>
          <w:lang w:eastAsia="zh-CN"/>
        </w:rPr>
        <w:t xml:space="preserve">number </w:t>
      </w:r>
      <w:r w:rsidR="00A87B73">
        <w:rPr>
          <w:rFonts w:eastAsiaTheme="minorEastAsia" w:hint="eastAsia"/>
          <w:lang w:eastAsia="zh-CN"/>
        </w:rPr>
        <w:t>of the TN coverage area is 4</w:t>
      </w:r>
      <w:r w:rsidR="00D00413">
        <w:rPr>
          <w:rFonts w:eastAsiaTheme="minorEastAsia" w:hint="eastAsia"/>
          <w:lang w:eastAsia="zh-CN"/>
        </w:rPr>
        <w:t>.</w:t>
      </w:r>
      <w:r w:rsidR="00A87B73">
        <w:rPr>
          <w:rFonts w:eastAsiaTheme="minorEastAsia" w:hint="eastAsia"/>
          <w:lang w:eastAsia="zh-CN"/>
        </w:rPr>
        <w:t xml:space="preserve"> </w:t>
      </w:r>
      <w:r w:rsidR="00D00413">
        <w:rPr>
          <w:rFonts w:eastAsiaTheme="minorEastAsia" w:hint="eastAsia"/>
          <w:lang w:eastAsia="zh-CN"/>
        </w:rPr>
        <w:t>For quasi-</w:t>
      </w:r>
      <w:r w:rsidR="005754B4">
        <w:rPr>
          <w:rFonts w:eastAsiaTheme="minorEastAsia" w:hint="eastAsia"/>
          <w:lang w:eastAsia="zh-CN"/>
        </w:rPr>
        <w:t>earth-fixed cell</w:t>
      </w:r>
      <w:r w:rsidR="00D00413">
        <w:rPr>
          <w:rFonts w:eastAsiaTheme="minorEastAsia" w:hint="eastAsia"/>
          <w:lang w:eastAsia="zh-CN"/>
        </w:rPr>
        <w:t>, it</w:t>
      </w:r>
      <w:r w:rsidR="005754B4">
        <w:rPr>
          <w:rFonts w:eastAsiaTheme="minorEastAsia" w:hint="eastAsia"/>
          <w:lang w:eastAsia="zh-CN"/>
        </w:rPr>
        <w:t xml:space="preserve"> broadcast</w:t>
      </w:r>
      <w:r w:rsidR="00D00413">
        <w:rPr>
          <w:rFonts w:eastAsiaTheme="minorEastAsia" w:hint="eastAsia"/>
          <w:lang w:eastAsia="zh-CN"/>
        </w:rPr>
        <w:t>s TN</w:t>
      </w:r>
      <w:r w:rsidR="005754B4">
        <w:rPr>
          <w:rFonts w:eastAsiaTheme="minorEastAsia" w:hint="eastAsia"/>
          <w:lang w:eastAsia="zh-CN"/>
        </w:rPr>
        <w:t xml:space="preserve"> area1/2/3/4 and</w:t>
      </w:r>
      <w:r w:rsidR="00D00413">
        <w:rPr>
          <w:rFonts w:eastAsiaTheme="minorEastAsia" w:hint="eastAsia"/>
          <w:lang w:eastAsia="zh-CN"/>
        </w:rPr>
        <w:t xml:space="preserve"> </w:t>
      </w:r>
      <w:r w:rsidR="005754B4">
        <w:rPr>
          <w:rFonts w:eastAsiaTheme="minorEastAsia" w:hint="eastAsia"/>
          <w:lang w:eastAsia="zh-CN"/>
        </w:rPr>
        <w:t>area5/6/7/8</w:t>
      </w:r>
      <w:r w:rsidR="00B92DC8">
        <w:rPr>
          <w:rFonts w:eastAsiaTheme="minorEastAsia" w:hint="eastAsia"/>
          <w:lang w:eastAsia="zh-CN"/>
        </w:rPr>
        <w:t xml:space="preserve"> separately</w:t>
      </w:r>
      <w:r w:rsidR="00D00413">
        <w:rPr>
          <w:rFonts w:eastAsiaTheme="minorEastAsia" w:hint="eastAsia"/>
          <w:lang w:eastAsia="zh-CN"/>
        </w:rPr>
        <w:t>.</w:t>
      </w:r>
      <w:r w:rsidR="005754B4">
        <w:rPr>
          <w:rFonts w:eastAsiaTheme="minorEastAsia" w:hint="eastAsia"/>
          <w:lang w:eastAsia="zh-CN"/>
        </w:rPr>
        <w:t xml:space="preserve"> </w:t>
      </w:r>
      <w:r w:rsidR="00D00413">
        <w:rPr>
          <w:rFonts w:eastAsiaTheme="minorEastAsia" w:hint="eastAsia"/>
          <w:lang w:eastAsia="zh-CN"/>
        </w:rPr>
        <w:t>B</w:t>
      </w:r>
      <w:r w:rsidR="005754B4">
        <w:rPr>
          <w:rFonts w:eastAsiaTheme="minorEastAsia" w:hint="eastAsia"/>
          <w:lang w:eastAsia="zh-CN"/>
        </w:rPr>
        <w:t xml:space="preserve">ut for earth-moving cell, </w:t>
      </w:r>
      <w:r w:rsidR="00B92DC8">
        <w:rPr>
          <w:rFonts w:eastAsiaTheme="minorEastAsia" w:hint="eastAsia"/>
          <w:lang w:eastAsia="zh-CN"/>
        </w:rPr>
        <w:t xml:space="preserve">it </w:t>
      </w:r>
      <w:r w:rsidR="00D00413">
        <w:rPr>
          <w:rFonts w:eastAsiaTheme="minorEastAsia" w:hint="eastAsia"/>
          <w:lang w:eastAsia="zh-CN"/>
        </w:rPr>
        <w:t xml:space="preserve">needs </w:t>
      </w:r>
      <w:r w:rsidR="005754B4">
        <w:rPr>
          <w:rFonts w:eastAsiaTheme="minorEastAsia" w:hint="eastAsia"/>
          <w:lang w:eastAsia="zh-CN"/>
        </w:rPr>
        <w:t>to merge some TN area</w:t>
      </w:r>
      <w:r w:rsidR="005E0A8F">
        <w:rPr>
          <w:rFonts w:eastAsiaTheme="minorEastAsia" w:hint="eastAsia"/>
          <w:lang w:eastAsia="zh-CN"/>
        </w:rPr>
        <w:t>s</w:t>
      </w:r>
      <w:r w:rsidR="00936792">
        <w:rPr>
          <w:rFonts w:eastAsiaTheme="minorEastAsia" w:hint="eastAsia"/>
          <w:lang w:eastAsia="zh-CN"/>
        </w:rPr>
        <w:t xml:space="preserve"> as one</w:t>
      </w:r>
      <w:r w:rsidR="005754B4">
        <w:rPr>
          <w:rFonts w:eastAsiaTheme="minorEastAsia" w:hint="eastAsia"/>
          <w:lang w:eastAsia="zh-CN"/>
        </w:rPr>
        <w:t xml:space="preserve"> </w:t>
      </w:r>
      <w:r w:rsidR="00D00413">
        <w:rPr>
          <w:rFonts w:eastAsiaTheme="minorEastAsia" w:hint="eastAsia"/>
          <w:lang w:eastAsia="zh-CN"/>
        </w:rPr>
        <w:t>(</w:t>
      </w:r>
      <w:r w:rsidR="009A7C76">
        <w:rPr>
          <w:rFonts w:eastAsiaTheme="minorEastAsia"/>
          <w:lang w:eastAsia="zh-CN"/>
        </w:rPr>
        <w:t>e</w:t>
      </w:r>
      <w:r w:rsidR="009A7C76">
        <w:rPr>
          <w:rFonts w:eastAsiaTheme="minorEastAsia" w:hint="eastAsia"/>
          <w:lang w:eastAsia="zh-CN"/>
        </w:rPr>
        <w:t>.g.,</w:t>
      </w:r>
      <w:r w:rsidR="005754B4">
        <w:rPr>
          <w:rFonts w:eastAsiaTheme="minorEastAsia" w:hint="eastAsia"/>
          <w:lang w:eastAsia="zh-CN"/>
        </w:rPr>
        <w:t xml:space="preserve"> </w:t>
      </w:r>
      <w:r w:rsidR="005E0A8F">
        <w:rPr>
          <w:rFonts w:eastAsiaTheme="minorEastAsia" w:hint="eastAsia"/>
          <w:lang w:eastAsia="zh-CN"/>
        </w:rPr>
        <w:t>merge area2/3/4 to be one large TN area</w:t>
      </w:r>
      <w:r w:rsidR="00D00413">
        <w:rPr>
          <w:rFonts w:eastAsiaTheme="minorEastAsia" w:hint="eastAsia"/>
          <w:lang w:eastAsia="zh-CN"/>
        </w:rPr>
        <w:t>)</w:t>
      </w:r>
      <w:r w:rsidR="005E0A8F">
        <w:rPr>
          <w:rFonts w:eastAsiaTheme="minorEastAsia" w:hint="eastAsia"/>
          <w:lang w:eastAsia="zh-CN"/>
        </w:rPr>
        <w:t>, and give up some area</w:t>
      </w:r>
      <w:r w:rsidR="00936792">
        <w:rPr>
          <w:rFonts w:eastAsiaTheme="minorEastAsia" w:hint="eastAsia"/>
          <w:lang w:eastAsia="zh-CN"/>
        </w:rPr>
        <w:t>s</w:t>
      </w:r>
      <w:r w:rsidR="005E0A8F">
        <w:rPr>
          <w:rFonts w:eastAsiaTheme="minorEastAsia" w:hint="eastAsia"/>
          <w:lang w:eastAsia="zh-CN"/>
        </w:rPr>
        <w:t xml:space="preserve"> </w:t>
      </w:r>
      <w:r w:rsidR="009A7C76">
        <w:rPr>
          <w:rFonts w:eastAsiaTheme="minorEastAsia" w:hint="eastAsia"/>
          <w:lang w:eastAsia="zh-CN"/>
        </w:rPr>
        <w:t>(</w:t>
      </w:r>
      <w:r w:rsidR="005E0A8F">
        <w:rPr>
          <w:rFonts w:eastAsiaTheme="minorEastAsia" w:hint="eastAsia"/>
          <w:lang w:eastAsia="zh-CN"/>
        </w:rPr>
        <w:t>e.g.</w:t>
      </w:r>
      <w:r w:rsidR="009A7C76">
        <w:rPr>
          <w:rFonts w:eastAsiaTheme="minorEastAsia" w:hint="eastAsia"/>
          <w:lang w:eastAsia="zh-CN"/>
        </w:rPr>
        <w:t>,</w:t>
      </w:r>
      <w:r w:rsidR="005E0A8F">
        <w:rPr>
          <w:rFonts w:eastAsiaTheme="minorEastAsia" w:hint="eastAsia"/>
          <w:lang w:eastAsia="zh-CN"/>
        </w:rPr>
        <w:t xml:space="preserve"> area 8</w:t>
      </w:r>
      <w:r w:rsidR="009A7C76">
        <w:rPr>
          <w:rFonts w:eastAsiaTheme="minorEastAsia" w:hint="eastAsia"/>
          <w:lang w:eastAsia="zh-CN"/>
        </w:rPr>
        <w:t>)</w:t>
      </w:r>
      <w:r w:rsidR="00936792">
        <w:rPr>
          <w:rFonts w:eastAsiaTheme="minorEastAsia" w:hint="eastAsia"/>
          <w:lang w:eastAsia="zh-CN"/>
        </w:rPr>
        <w:t>.</w:t>
      </w:r>
      <w:r w:rsidR="005E0A8F">
        <w:rPr>
          <w:rFonts w:eastAsiaTheme="minorEastAsia" w:hint="eastAsia"/>
          <w:lang w:eastAsia="zh-CN"/>
        </w:rPr>
        <w:t xml:space="preserve"> </w:t>
      </w:r>
      <w:r w:rsidR="00936792">
        <w:rPr>
          <w:rFonts w:eastAsiaTheme="minorEastAsia"/>
          <w:lang w:eastAsia="zh-CN"/>
        </w:rPr>
        <w:t>I</w:t>
      </w:r>
      <w:r w:rsidR="00936792">
        <w:rPr>
          <w:rFonts w:eastAsiaTheme="minorEastAsia" w:hint="eastAsia"/>
          <w:lang w:eastAsia="zh-CN"/>
        </w:rPr>
        <w:t>n figure 3, t</w:t>
      </w:r>
      <w:r w:rsidR="00D00413">
        <w:rPr>
          <w:rFonts w:eastAsiaTheme="minorEastAsia" w:hint="eastAsia"/>
          <w:lang w:eastAsia="zh-CN"/>
        </w:rPr>
        <w:t>he earth moving cell</w:t>
      </w:r>
      <w:r w:rsidR="005E0A8F">
        <w:rPr>
          <w:rFonts w:eastAsiaTheme="minorEastAsia" w:hint="eastAsia"/>
          <w:lang w:eastAsia="zh-CN"/>
        </w:rPr>
        <w:t xml:space="preserve"> broadcast</w:t>
      </w:r>
      <w:r w:rsidR="00D00413">
        <w:rPr>
          <w:rFonts w:eastAsiaTheme="minorEastAsia" w:hint="eastAsia"/>
          <w:lang w:eastAsia="zh-CN"/>
        </w:rPr>
        <w:t>s</w:t>
      </w:r>
      <w:r w:rsidR="005E0A8F">
        <w:rPr>
          <w:rFonts w:eastAsiaTheme="minorEastAsia" w:hint="eastAsia"/>
          <w:lang w:eastAsia="zh-CN"/>
        </w:rPr>
        <w:t xml:space="preserve"> the 4 TN area</w:t>
      </w:r>
      <w:r w:rsidR="00936792">
        <w:rPr>
          <w:rFonts w:eastAsiaTheme="minorEastAsia" w:hint="eastAsia"/>
          <w:lang w:eastAsia="zh-CN"/>
        </w:rPr>
        <w:t>s</w:t>
      </w:r>
      <w:r w:rsidR="005E0A8F">
        <w:rPr>
          <w:rFonts w:eastAsiaTheme="minorEastAsia" w:hint="eastAsia"/>
          <w:lang w:eastAsia="zh-CN"/>
        </w:rPr>
        <w:t xml:space="preserve"> highlighted by green. </w:t>
      </w:r>
      <w:r w:rsidR="00D00413">
        <w:rPr>
          <w:rFonts w:eastAsiaTheme="minorEastAsia" w:hint="eastAsia"/>
          <w:lang w:eastAsia="zh-CN"/>
        </w:rPr>
        <w:t>O</w:t>
      </w:r>
      <w:r w:rsidR="005E0A8F">
        <w:rPr>
          <w:rFonts w:eastAsiaTheme="minorEastAsia" w:hint="eastAsia"/>
          <w:lang w:eastAsia="zh-CN"/>
        </w:rPr>
        <w:t>bvious</w:t>
      </w:r>
      <w:r w:rsidR="00D00413">
        <w:rPr>
          <w:rFonts w:eastAsiaTheme="minorEastAsia" w:hint="eastAsia"/>
          <w:lang w:eastAsia="zh-CN"/>
        </w:rPr>
        <w:t>ly,</w:t>
      </w:r>
      <w:r w:rsidR="005E0A8F">
        <w:rPr>
          <w:rFonts w:eastAsiaTheme="minorEastAsia" w:hint="eastAsia"/>
          <w:lang w:eastAsia="zh-CN"/>
        </w:rPr>
        <w:t xml:space="preserve"> the </w:t>
      </w:r>
      <w:r w:rsidR="009E4235">
        <w:rPr>
          <w:rFonts w:eastAsiaTheme="minorEastAsia" w:hint="eastAsia"/>
          <w:lang w:eastAsia="zh-CN"/>
        </w:rPr>
        <w:t>accuracy of the TN coverage area</w:t>
      </w:r>
      <w:r w:rsidR="00936792">
        <w:rPr>
          <w:rFonts w:eastAsiaTheme="minorEastAsia" w:hint="eastAsia"/>
          <w:lang w:eastAsia="zh-CN"/>
        </w:rPr>
        <w:t xml:space="preserve"> location</w:t>
      </w:r>
      <w:r w:rsidR="009E4235">
        <w:rPr>
          <w:rFonts w:eastAsiaTheme="minorEastAsia" w:hint="eastAsia"/>
          <w:lang w:eastAsia="zh-CN"/>
        </w:rPr>
        <w:t xml:space="preserve"> </w:t>
      </w:r>
      <w:r w:rsidR="005E0A8F">
        <w:rPr>
          <w:rFonts w:eastAsiaTheme="minorEastAsia" w:hint="eastAsia"/>
          <w:lang w:eastAsia="zh-CN"/>
        </w:rPr>
        <w:t xml:space="preserve">is lower than </w:t>
      </w:r>
      <w:r w:rsidR="009E4235">
        <w:rPr>
          <w:rFonts w:eastAsiaTheme="minorEastAsia" w:hint="eastAsia"/>
          <w:lang w:eastAsia="zh-CN"/>
        </w:rPr>
        <w:t>quasi-</w:t>
      </w:r>
      <w:r w:rsidR="005E0A8F">
        <w:rPr>
          <w:rFonts w:eastAsiaTheme="minorEastAsia" w:hint="eastAsia"/>
          <w:lang w:eastAsia="zh-CN"/>
        </w:rPr>
        <w:t>earth-fixed</w:t>
      </w:r>
      <w:r w:rsidR="009E4235">
        <w:rPr>
          <w:rFonts w:eastAsiaTheme="minorEastAsia" w:hint="eastAsia"/>
          <w:lang w:eastAsia="zh-CN"/>
        </w:rPr>
        <w:t xml:space="preserve"> cell</w:t>
      </w:r>
      <w:r w:rsidR="005E0A8F">
        <w:rPr>
          <w:rFonts w:eastAsiaTheme="minorEastAsia" w:hint="eastAsia"/>
          <w:lang w:eastAsia="zh-CN"/>
        </w:rPr>
        <w:t>.</w:t>
      </w:r>
    </w:p>
    <w:p w:rsidR="00A87B73" w:rsidRPr="00750FCD" w:rsidRDefault="00750FCD" w:rsidP="00750FCD">
      <w:pPr>
        <w:pStyle w:val="a0"/>
        <w:jc w:val="center"/>
        <w:rPr>
          <w:rFonts w:eastAsiaTheme="minorEastAsia"/>
          <w:lang w:eastAsia="zh-CN"/>
        </w:rPr>
      </w:pPr>
      <w:r>
        <w:object w:dxaOrig="20758" w:dyaOrig="6357">
          <v:shape id="_x0000_i1027" type="#_x0000_t75" style="width:407.75pt;height:124.75pt" o:ole="">
            <v:imagedata r:id="rId13" o:title=""/>
          </v:shape>
          <o:OLEObject Type="Embed" ProgID="Visio.Drawing.11" ShapeID="_x0000_i1027" DrawAspect="Content" ObjectID="_1753273713" r:id="rId14"/>
        </w:object>
      </w:r>
    </w:p>
    <w:p w:rsidR="005E0A8F" w:rsidRPr="005E0A8F" w:rsidRDefault="005E0A8F" w:rsidP="005E0A8F">
      <w:pPr>
        <w:pStyle w:val="a0"/>
        <w:jc w:val="center"/>
        <w:rPr>
          <w:rFonts w:eastAsiaTheme="minorEastAsia"/>
          <w:lang w:eastAsia="zh-CN"/>
        </w:rPr>
      </w:pPr>
      <w:r>
        <w:rPr>
          <w:rFonts w:eastAsiaTheme="minorEastAsia"/>
          <w:lang w:eastAsia="zh-CN"/>
        </w:rPr>
        <w:t>F</w:t>
      </w:r>
      <w:r>
        <w:rPr>
          <w:rFonts w:eastAsiaTheme="minorEastAsia" w:hint="eastAsia"/>
          <w:lang w:eastAsia="zh-CN"/>
        </w:rPr>
        <w:t>igure 3</w:t>
      </w:r>
      <w:r w:rsidR="009A7C76">
        <w:rPr>
          <w:rFonts w:eastAsiaTheme="minorEastAsia" w:hint="eastAsia"/>
          <w:lang w:eastAsia="zh-CN"/>
        </w:rPr>
        <w:t>:</w:t>
      </w:r>
      <w:r>
        <w:rPr>
          <w:rFonts w:eastAsiaTheme="minorEastAsia" w:hint="eastAsia"/>
          <w:lang w:eastAsia="zh-CN"/>
        </w:rPr>
        <w:t xml:space="preserve"> TN area broadcasted by earth-moving cell and earth-fixed cell</w:t>
      </w:r>
    </w:p>
    <w:p w:rsidR="00474809" w:rsidRDefault="00474809" w:rsidP="0081065C">
      <w:pPr>
        <w:pStyle w:val="a0"/>
        <w:rPr>
          <w:rFonts w:eastAsiaTheme="minorEastAsia"/>
          <w:lang w:eastAsia="zh-CN"/>
        </w:rPr>
      </w:pPr>
      <w:r>
        <w:rPr>
          <w:rFonts w:eastAsiaTheme="minorEastAsia"/>
          <w:lang w:eastAsia="zh-CN"/>
        </w:rPr>
        <w:t>E</w:t>
      </w:r>
      <w:r>
        <w:rPr>
          <w:rFonts w:eastAsiaTheme="minorEastAsia" w:hint="eastAsia"/>
          <w:lang w:eastAsia="zh-CN"/>
        </w:rPr>
        <w:t xml:space="preserve">ven the same TN area division method is used for earth-moving and </w:t>
      </w:r>
      <w:r w:rsidR="00852B51">
        <w:rPr>
          <w:rFonts w:eastAsiaTheme="minorEastAsia" w:hint="eastAsia"/>
          <w:lang w:eastAsia="zh-CN"/>
        </w:rPr>
        <w:t xml:space="preserve">quasi- </w:t>
      </w:r>
      <w:r>
        <w:rPr>
          <w:rFonts w:eastAsiaTheme="minorEastAsia" w:hint="eastAsia"/>
          <w:lang w:eastAsia="zh-CN"/>
        </w:rPr>
        <w:t xml:space="preserve">earth-fixed </w:t>
      </w:r>
      <w:r w:rsidR="00852B51">
        <w:rPr>
          <w:rFonts w:eastAsiaTheme="minorEastAsia" w:hint="eastAsia"/>
          <w:lang w:eastAsia="zh-CN"/>
        </w:rPr>
        <w:t xml:space="preserve">cell </w:t>
      </w:r>
      <w:r>
        <w:rPr>
          <w:rFonts w:eastAsiaTheme="minorEastAsia" w:hint="eastAsia"/>
          <w:lang w:eastAsia="zh-CN"/>
        </w:rPr>
        <w:t xml:space="preserve">e.g. </w:t>
      </w:r>
      <w:r w:rsidR="00852B51">
        <w:rPr>
          <w:rFonts w:eastAsiaTheme="minorEastAsia" w:hint="eastAsia"/>
          <w:lang w:eastAsia="zh-CN"/>
        </w:rPr>
        <w:t>they</w:t>
      </w:r>
      <w:r>
        <w:rPr>
          <w:rFonts w:eastAsiaTheme="minorEastAsia" w:hint="eastAsia"/>
          <w:lang w:eastAsia="zh-CN"/>
        </w:rPr>
        <w:t xml:space="preserve"> both broadcast the TN </w:t>
      </w:r>
      <w:r w:rsidR="00852B51">
        <w:rPr>
          <w:rFonts w:eastAsiaTheme="minorEastAsia" w:hint="eastAsia"/>
          <w:lang w:eastAsia="zh-CN"/>
        </w:rPr>
        <w:t>areas</w:t>
      </w:r>
      <w:r>
        <w:rPr>
          <w:rFonts w:eastAsiaTheme="minorEastAsia" w:hint="eastAsia"/>
          <w:lang w:eastAsia="zh-CN"/>
        </w:rPr>
        <w:t xml:space="preserve"> highlighted by green, the</w:t>
      </w:r>
      <w:r w:rsidR="00852B51">
        <w:rPr>
          <w:rFonts w:eastAsiaTheme="minorEastAsia" w:hint="eastAsia"/>
          <w:lang w:eastAsia="zh-CN"/>
        </w:rPr>
        <w:t>re</w:t>
      </w:r>
      <w:r>
        <w:rPr>
          <w:rFonts w:eastAsiaTheme="minorEastAsia" w:hint="eastAsia"/>
          <w:lang w:eastAsia="zh-CN"/>
        </w:rPr>
        <w:t xml:space="preserve"> </w:t>
      </w:r>
      <w:r w:rsidR="00852B51">
        <w:rPr>
          <w:rFonts w:eastAsiaTheme="minorEastAsia" w:hint="eastAsia"/>
          <w:lang w:eastAsia="zh-CN"/>
        </w:rPr>
        <w:t xml:space="preserve">will be </w:t>
      </w:r>
      <w:r>
        <w:rPr>
          <w:rFonts w:eastAsiaTheme="minorEastAsia" w:hint="eastAsia"/>
          <w:lang w:eastAsia="zh-CN"/>
        </w:rPr>
        <w:t xml:space="preserve">more </w:t>
      </w:r>
      <w:r>
        <w:rPr>
          <w:rFonts w:eastAsiaTheme="minorEastAsia"/>
          <w:lang w:eastAsia="zh-CN"/>
        </w:rPr>
        <w:t>signaling</w:t>
      </w:r>
      <w:r>
        <w:rPr>
          <w:rFonts w:eastAsiaTheme="minorEastAsia" w:hint="eastAsia"/>
          <w:lang w:eastAsia="zh-CN"/>
        </w:rPr>
        <w:t xml:space="preserve"> overhead for earth-moving cell.</w:t>
      </w:r>
    </w:p>
    <w:p w:rsidR="004E6E12" w:rsidRDefault="00F060C2" w:rsidP="0081065C">
      <w:pPr>
        <w:pStyle w:val="a0"/>
        <w:rPr>
          <w:rFonts w:eastAsiaTheme="minorEastAsia"/>
          <w:lang w:eastAsia="zh-CN"/>
        </w:rPr>
      </w:pPr>
      <w:r>
        <w:rPr>
          <w:rFonts w:eastAsiaTheme="minorEastAsia" w:hint="eastAsia"/>
          <w:lang w:eastAsia="zh-CN"/>
        </w:rPr>
        <w:t>Any</w:t>
      </w:r>
      <w:r w:rsidR="004E6E12" w:rsidRPr="00DC02B6">
        <w:rPr>
          <w:rFonts w:eastAsiaTheme="minorEastAsia"/>
          <w:lang w:eastAsia="zh-CN"/>
        </w:rPr>
        <w:t>way</w:t>
      </w:r>
      <w:r w:rsidR="004E6E12">
        <w:rPr>
          <w:rFonts w:eastAsiaTheme="minorEastAsia" w:hint="eastAsia"/>
          <w:lang w:eastAsia="zh-CN"/>
        </w:rPr>
        <w:t>, the power consumption</w:t>
      </w:r>
      <w:r w:rsidR="004E6E12" w:rsidRPr="0060234E">
        <w:rPr>
          <w:rFonts w:eastAsiaTheme="minorEastAsia" w:hint="eastAsia"/>
          <w:lang w:eastAsia="zh-CN"/>
        </w:rPr>
        <w:t xml:space="preserve"> </w:t>
      </w:r>
      <w:r w:rsidR="004E6E12">
        <w:rPr>
          <w:rFonts w:eastAsiaTheme="minorEastAsia" w:hint="eastAsia"/>
          <w:lang w:eastAsia="zh-CN"/>
        </w:rPr>
        <w:t>objective cannot be achieved.</w:t>
      </w:r>
    </w:p>
    <w:p w:rsidR="0081065C" w:rsidRPr="001A0A91" w:rsidRDefault="0081065C" w:rsidP="0081065C">
      <w:pPr>
        <w:pStyle w:val="a0"/>
        <w:rPr>
          <w:rFonts w:eastAsiaTheme="minorEastAsia"/>
          <w:b/>
          <w:lang w:eastAsia="zh-CN"/>
        </w:rPr>
      </w:pPr>
      <w:r w:rsidRPr="001A0A91">
        <w:rPr>
          <w:rFonts w:eastAsiaTheme="minorEastAsia"/>
          <w:b/>
          <w:lang w:eastAsia="zh-CN"/>
        </w:rPr>
        <w:t>O</w:t>
      </w:r>
      <w:r w:rsidRPr="001A0A91">
        <w:rPr>
          <w:rFonts w:eastAsiaTheme="minorEastAsia" w:hint="eastAsia"/>
          <w:b/>
          <w:lang w:eastAsia="zh-CN"/>
        </w:rPr>
        <w:t xml:space="preserve">bservation </w:t>
      </w:r>
      <w:r w:rsidR="00D84B09">
        <w:rPr>
          <w:rFonts w:eastAsiaTheme="minorEastAsia" w:hint="eastAsia"/>
          <w:b/>
          <w:lang w:eastAsia="zh-CN"/>
        </w:rPr>
        <w:t>6</w:t>
      </w:r>
      <w:r w:rsidRPr="001A0A91">
        <w:rPr>
          <w:rFonts w:eastAsiaTheme="minorEastAsia" w:hint="eastAsia"/>
          <w:b/>
          <w:lang w:eastAsia="zh-CN"/>
        </w:rPr>
        <w:t xml:space="preserve">: </w:t>
      </w:r>
      <w:r w:rsidR="003B38D3">
        <w:rPr>
          <w:rFonts w:eastAsiaTheme="minorEastAsia" w:hint="eastAsia"/>
          <w:b/>
          <w:lang w:eastAsia="zh-CN"/>
        </w:rPr>
        <w:t xml:space="preserve">If </w:t>
      </w:r>
      <w:r w:rsidR="00B21752">
        <w:rPr>
          <w:rFonts w:eastAsiaTheme="minorEastAsia" w:hint="eastAsia"/>
          <w:b/>
          <w:lang w:eastAsia="zh-CN"/>
        </w:rPr>
        <w:t>broadcast</w:t>
      </w:r>
      <w:r w:rsidR="003B38D3">
        <w:rPr>
          <w:rFonts w:eastAsiaTheme="minorEastAsia" w:hint="eastAsia"/>
          <w:b/>
          <w:lang w:eastAsia="zh-CN"/>
        </w:rPr>
        <w:t xml:space="preserve"> </w:t>
      </w:r>
      <w:r w:rsidR="00EE5B22">
        <w:rPr>
          <w:rFonts w:eastAsiaTheme="minorEastAsia" w:hint="eastAsia"/>
          <w:b/>
          <w:lang w:eastAsia="zh-CN"/>
        </w:rPr>
        <w:t xml:space="preserve">all </w:t>
      </w:r>
      <w:r w:rsidR="003B38D3">
        <w:rPr>
          <w:rFonts w:eastAsiaTheme="minorEastAsia" w:hint="eastAsia"/>
          <w:b/>
          <w:lang w:eastAsia="zh-CN"/>
        </w:rPr>
        <w:t xml:space="preserve">the TN coverage </w:t>
      </w:r>
      <w:r w:rsidR="001A7CD7">
        <w:rPr>
          <w:rFonts w:eastAsiaTheme="minorEastAsia" w:hint="eastAsia"/>
          <w:b/>
          <w:lang w:eastAsia="zh-CN"/>
        </w:rPr>
        <w:t>under</w:t>
      </w:r>
      <w:r w:rsidR="00EE5B22">
        <w:rPr>
          <w:rFonts w:eastAsiaTheme="minorEastAsia" w:hint="eastAsia"/>
          <w:b/>
          <w:lang w:eastAsia="zh-CN"/>
        </w:rPr>
        <w:t xml:space="preserve"> </w:t>
      </w:r>
      <w:r w:rsidR="00EE5B22">
        <w:rPr>
          <w:rFonts w:eastAsiaTheme="minorEastAsia"/>
          <w:b/>
          <w:lang w:eastAsia="zh-CN"/>
        </w:rPr>
        <w:t>the</w:t>
      </w:r>
      <w:r w:rsidR="00EE5B22">
        <w:rPr>
          <w:rFonts w:eastAsiaTheme="minorEastAsia" w:hint="eastAsia"/>
          <w:b/>
          <w:lang w:eastAsia="zh-CN"/>
        </w:rPr>
        <w:t xml:space="preserve"> </w:t>
      </w:r>
      <w:r w:rsidR="001A7CD7">
        <w:rPr>
          <w:rFonts w:eastAsiaTheme="minorEastAsia" w:hint="eastAsia"/>
          <w:b/>
          <w:lang w:eastAsia="zh-CN"/>
        </w:rPr>
        <w:t xml:space="preserve">whole satellite </w:t>
      </w:r>
      <w:r w:rsidR="00EE5B22">
        <w:rPr>
          <w:rFonts w:eastAsiaTheme="minorEastAsia" w:hint="eastAsia"/>
          <w:b/>
          <w:lang w:eastAsia="zh-CN"/>
        </w:rPr>
        <w:t>trajectory</w:t>
      </w:r>
      <w:r w:rsidR="00545DEB">
        <w:rPr>
          <w:rFonts w:eastAsiaTheme="minorEastAsia" w:hint="eastAsia"/>
          <w:b/>
          <w:lang w:eastAsia="zh-CN"/>
        </w:rPr>
        <w:t xml:space="preserve">, </w:t>
      </w:r>
      <w:r w:rsidR="00545DEB">
        <w:rPr>
          <w:rFonts w:eastAsiaTheme="minorEastAsia"/>
          <w:b/>
          <w:lang w:eastAsia="zh-CN"/>
        </w:rPr>
        <w:t>the</w:t>
      </w:r>
      <w:r w:rsidR="00545DEB">
        <w:rPr>
          <w:rFonts w:eastAsiaTheme="minorEastAsia" w:hint="eastAsia"/>
          <w:b/>
          <w:lang w:eastAsia="zh-CN"/>
        </w:rPr>
        <w:t xml:space="preserve"> NW</w:t>
      </w:r>
      <w:r w:rsidR="00545DEB" w:rsidRPr="00545DEB">
        <w:rPr>
          <w:rFonts w:eastAsiaTheme="minorEastAsia"/>
          <w:b/>
          <w:lang w:eastAsia="zh-CN"/>
        </w:rPr>
        <w:t xml:space="preserve"> needs to </w:t>
      </w:r>
      <w:r w:rsidR="00B21752">
        <w:rPr>
          <w:rFonts w:eastAsiaTheme="minorEastAsia" w:hint="eastAsia"/>
          <w:b/>
          <w:lang w:eastAsia="zh-CN"/>
        </w:rPr>
        <w:t>broadcast</w:t>
      </w:r>
      <w:r w:rsidR="00545DEB" w:rsidRPr="00545DEB">
        <w:rPr>
          <w:rFonts w:eastAsiaTheme="minorEastAsia"/>
          <w:b/>
          <w:lang w:eastAsia="zh-CN"/>
        </w:rPr>
        <w:t xml:space="preserve"> </w:t>
      </w:r>
      <w:r w:rsidR="001A7CD7">
        <w:rPr>
          <w:rFonts w:eastAsiaTheme="minorEastAsia" w:hint="eastAsia"/>
          <w:b/>
          <w:lang w:eastAsia="zh-CN"/>
        </w:rPr>
        <w:t>more</w:t>
      </w:r>
      <w:r w:rsidR="00327AF6">
        <w:rPr>
          <w:rFonts w:eastAsiaTheme="minorEastAsia"/>
          <w:b/>
          <w:lang w:eastAsia="zh-CN"/>
        </w:rPr>
        <w:t xml:space="preserve"> TN coverage area</w:t>
      </w:r>
      <w:r w:rsidR="001A7CD7">
        <w:rPr>
          <w:rFonts w:eastAsiaTheme="minorEastAsia" w:hint="eastAsia"/>
          <w:b/>
          <w:lang w:eastAsia="zh-CN"/>
        </w:rPr>
        <w:t>s</w:t>
      </w:r>
      <w:r w:rsidR="00545DEB" w:rsidRPr="00545DEB">
        <w:rPr>
          <w:rFonts w:eastAsiaTheme="minorEastAsia"/>
          <w:b/>
          <w:lang w:eastAsia="zh-CN"/>
        </w:rPr>
        <w:t xml:space="preserve"> or reduce the</w:t>
      </w:r>
      <w:r w:rsidR="003B38D3" w:rsidRPr="003B38D3">
        <w:rPr>
          <w:rFonts w:eastAsiaTheme="minorEastAsia"/>
          <w:b/>
          <w:lang w:eastAsia="zh-CN"/>
        </w:rPr>
        <w:t xml:space="preserve"> </w:t>
      </w:r>
      <w:r w:rsidR="003B38D3" w:rsidRPr="00545DEB">
        <w:rPr>
          <w:rFonts w:eastAsiaTheme="minorEastAsia"/>
          <w:b/>
          <w:lang w:eastAsia="zh-CN"/>
        </w:rPr>
        <w:t>location</w:t>
      </w:r>
      <w:r w:rsidR="00545DEB" w:rsidRPr="00545DEB">
        <w:rPr>
          <w:rFonts w:eastAsiaTheme="minorEastAsia"/>
          <w:b/>
          <w:lang w:eastAsia="zh-CN"/>
        </w:rPr>
        <w:t xml:space="preserve"> accuracy</w:t>
      </w:r>
      <w:r w:rsidR="005E0A8F">
        <w:rPr>
          <w:rFonts w:eastAsiaTheme="minorEastAsia" w:hint="eastAsia"/>
          <w:b/>
          <w:lang w:eastAsia="zh-CN"/>
        </w:rPr>
        <w:t xml:space="preserve"> comparing with earth-fixed cell</w:t>
      </w:r>
      <w:r w:rsidR="00596DF7">
        <w:rPr>
          <w:rFonts w:eastAsiaTheme="minorEastAsia" w:hint="eastAsia"/>
          <w:b/>
          <w:lang w:eastAsia="zh-CN"/>
        </w:rPr>
        <w:t>.</w:t>
      </w:r>
      <w:r w:rsidR="00596DF7" w:rsidRPr="00596DF7">
        <w:t xml:space="preserve"> </w:t>
      </w:r>
      <w:r w:rsidR="001A7CD7">
        <w:rPr>
          <w:rFonts w:eastAsiaTheme="minorEastAsia" w:hint="eastAsia"/>
          <w:b/>
          <w:lang w:eastAsia="zh-CN"/>
        </w:rPr>
        <w:t>That</w:t>
      </w:r>
      <w:r w:rsidR="005E0A8F">
        <w:rPr>
          <w:rFonts w:eastAsiaTheme="minorEastAsia" w:hint="eastAsia"/>
          <w:b/>
          <w:lang w:eastAsia="zh-CN"/>
        </w:rPr>
        <w:t xml:space="preserve"> is not beneficial </w:t>
      </w:r>
      <w:r w:rsidR="001A7CD7">
        <w:rPr>
          <w:rFonts w:eastAsiaTheme="minorEastAsia" w:hint="eastAsia"/>
          <w:b/>
          <w:lang w:eastAsia="zh-CN"/>
        </w:rPr>
        <w:t>for</w:t>
      </w:r>
      <w:r w:rsidR="005E0A8F">
        <w:rPr>
          <w:rFonts w:eastAsiaTheme="minorEastAsia" w:hint="eastAsia"/>
          <w:b/>
          <w:lang w:eastAsia="zh-CN"/>
        </w:rPr>
        <w:t xml:space="preserve"> </w:t>
      </w:r>
      <w:r w:rsidR="004203FF">
        <w:rPr>
          <w:rFonts w:eastAsiaTheme="minorEastAsia" w:hint="eastAsia"/>
          <w:b/>
          <w:lang w:eastAsia="zh-CN"/>
        </w:rPr>
        <w:t>t</w:t>
      </w:r>
      <w:r w:rsidR="00596DF7" w:rsidRPr="00596DF7">
        <w:rPr>
          <w:rFonts w:eastAsiaTheme="minorEastAsia"/>
          <w:b/>
          <w:lang w:eastAsia="zh-CN"/>
        </w:rPr>
        <w:t xml:space="preserve">he power consumption </w:t>
      </w:r>
      <w:r w:rsidR="001A7CD7">
        <w:rPr>
          <w:rFonts w:eastAsiaTheme="minorEastAsia" w:hint="eastAsia"/>
          <w:b/>
          <w:lang w:eastAsia="zh-CN"/>
        </w:rPr>
        <w:t>of</w:t>
      </w:r>
      <w:r w:rsidR="00596DF7" w:rsidRPr="00596DF7">
        <w:rPr>
          <w:rFonts w:eastAsiaTheme="minorEastAsia"/>
          <w:b/>
          <w:lang w:eastAsia="zh-CN"/>
        </w:rPr>
        <w:t xml:space="preserve"> UE.</w:t>
      </w:r>
    </w:p>
    <w:p w:rsidR="001F73A8" w:rsidRPr="00245FAB" w:rsidRDefault="003B38D3" w:rsidP="001F73A8">
      <w:pPr>
        <w:pStyle w:val="a5"/>
        <w:spacing w:before="180"/>
        <w:jc w:val="both"/>
        <w:rPr>
          <w:rFonts w:eastAsiaTheme="minorEastAsia"/>
          <w:szCs w:val="24"/>
          <w:lang w:val="en-US" w:eastAsia="zh-CN"/>
        </w:rPr>
      </w:pPr>
      <w:r>
        <w:rPr>
          <w:rFonts w:eastAsiaTheme="minorEastAsia" w:hint="eastAsia"/>
          <w:lang w:eastAsia="zh-CN"/>
        </w:rPr>
        <w:t xml:space="preserve">Based on </w:t>
      </w:r>
      <w:r>
        <w:rPr>
          <w:rFonts w:eastAsiaTheme="minorEastAsia"/>
          <w:lang w:eastAsia="zh-CN"/>
        </w:rPr>
        <w:t>the</w:t>
      </w:r>
      <w:r>
        <w:rPr>
          <w:rFonts w:eastAsiaTheme="minorEastAsia" w:hint="eastAsia"/>
          <w:lang w:eastAsia="zh-CN"/>
        </w:rPr>
        <w:t xml:space="preserve"> above analysis</w:t>
      </w:r>
      <w:r w:rsidR="001F73A8">
        <w:rPr>
          <w:rFonts w:eastAsiaTheme="minorEastAsia" w:hint="eastAsia"/>
          <w:lang w:eastAsia="zh-CN"/>
        </w:rPr>
        <w:t>,</w:t>
      </w:r>
      <w:r w:rsidR="001F73A8">
        <w:rPr>
          <w:rFonts w:eastAsiaTheme="minorEastAsia"/>
          <w:lang w:eastAsia="zh-CN"/>
        </w:rPr>
        <w:t xml:space="preserve"> </w:t>
      </w:r>
      <w:r w:rsidR="00EE5B22">
        <w:rPr>
          <w:rFonts w:eastAsiaTheme="minorEastAsia" w:hint="eastAsia"/>
          <w:lang w:eastAsia="zh-CN"/>
        </w:rPr>
        <w:t xml:space="preserve">it is better to only broadcast </w:t>
      </w:r>
      <w:r w:rsidR="00EE5B22">
        <w:rPr>
          <w:rFonts w:eastAsiaTheme="minorEastAsia"/>
          <w:lang w:eastAsia="zh-CN"/>
        </w:rPr>
        <w:t>the</w:t>
      </w:r>
      <w:r w:rsidR="00EE5B22">
        <w:rPr>
          <w:rFonts w:eastAsiaTheme="minorEastAsia" w:hint="eastAsia"/>
          <w:lang w:eastAsia="zh-CN"/>
        </w:rPr>
        <w:t xml:space="preserve"> TN coverage area </w:t>
      </w:r>
      <w:r w:rsidR="00474809">
        <w:rPr>
          <w:rFonts w:eastAsiaTheme="minorEastAsia" w:hint="eastAsia"/>
          <w:lang w:eastAsia="zh-CN"/>
        </w:rPr>
        <w:t>under</w:t>
      </w:r>
      <w:r w:rsidR="00EE5B22">
        <w:rPr>
          <w:rFonts w:eastAsiaTheme="minorEastAsia" w:hint="eastAsia"/>
          <w:lang w:eastAsia="zh-CN"/>
        </w:rPr>
        <w:t xml:space="preserve"> </w:t>
      </w:r>
      <w:r w:rsidR="00474809">
        <w:rPr>
          <w:rFonts w:eastAsiaTheme="minorEastAsia" w:hint="eastAsia"/>
          <w:lang w:eastAsia="zh-CN"/>
        </w:rPr>
        <w:t>the</w:t>
      </w:r>
      <w:r w:rsidR="00EE5B22">
        <w:rPr>
          <w:rFonts w:eastAsiaTheme="minorEastAsia" w:hint="eastAsia"/>
          <w:lang w:eastAsia="zh-CN"/>
        </w:rPr>
        <w:t xml:space="preserve"> </w:t>
      </w:r>
      <w:r w:rsidR="00EE5B22">
        <w:rPr>
          <w:rFonts w:eastAsiaTheme="minorEastAsia"/>
          <w:lang w:eastAsia="zh-CN"/>
        </w:rPr>
        <w:t>current</w:t>
      </w:r>
      <w:r w:rsidR="00EE5B22">
        <w:rPr>
          <w:rFonts w:eastAsiaTheme="minorEastAsia" w:hint="eastAsia"/>
          <w:lang w:eastAsia="zh-CN"/>
        </w:rPr>
        <w:t xml:space="preserve"> coverage of </w:t>
      </w:r>
      <w:r w:rsidR="00EE5B22">
        <w:rPr>
          <w:rFonts w:eastAsiaTheme="minorEastAsia"/>
          <w:lang w:eastAsia="zh-CN"/>
        </w:rPr>
        <w:t>the</w:t>
      </w:r>
      <w:r w:rsidR="00EE5B22">
        <w:rPr>
          <w:rFonts w:eastAsiaTheme="minorEastAsia" w:hint="eastAsia"/>
          <w:lang w:eastAsia="zh-CN"/>
        </w:rPr>
        <w:t xml:space="preserve"> earth moving cell, and </w:t>
      </w:r>
      <w:r w:rsidR="00B05048">
        <w:rPr>
          <w:rFonts w:eastAsiaTheme="minorEastAsia" w:hint="eastAsia"/>
          <w:lang w:eastAsia="zh-CN"/>
        </w:rPr>
        <w:t>t</w:t>
      </w:r>
      <w:r w:rsidR="0048594A" w:rsidRPr="00FB14A0">
        <w:rPr>
          <w:rFonts w:eastAsiaTheme="minorEastAsia"/>
          <w:lang w:eastAsia="zh-CN"/>
        </w:rPr>
        <w:t>he network</w:t>
      </w:r>
      <w:r w:rsidR="00D121D8" w:rsidRPr="00D121D8">
        <w:rPr>
          <w:rFonts w:eastAsiaTheme="minorEastAsia"/>
          <w:lang w:eastAsia="zh-CN"/>
        </w:rPr>
        <w:t xml:space="preserve"> has to update the TN coverage area info </w:t>
      </w:r>
      <w:r w:rsidR="00474809">
        <w:rPr>
          <w:rFonts w:eastAsiaTheme="minorEastAsia" w:hint="eastAsia"/>
          <w:lang w:eastAsia="zh-CN"/>
        </w:rPr>
        <w:t>with the satellite movement</w:t>
      </w:r>
      <w:r w:rsidR="00474809" w:rsidRPr="00D121D8">
        <w:rPr>
          <w:rFonts w:eastAsiaTheme="minorEastAsia"/>
          <w:lang w:eastAsia="zh-CN"/>
        </w:rPr>
        <w:t xml:space="preserve"> </w:t>
      </w:r>
      <w:r w:rsidR="00D121D8" w:rsidRPr="00D121D8">
        <w:rPr>
          <w:rFonts w:eastAsiaTheme="minorEastAsia"/>
          <w:lang w:eastAsia="zh-CN"/>
        </w:rPr>
        <w:t>to ensure fresh TN coverage info for UE with demand.</w:t>
      </w:r>
    </w:p>
    <w:p w:rsidR="0048594A" w:rsidRDefault="00B05048" w:rsidP="0048594A">
      <w:pPr>
        <w:pStyle w:val="a5"/>
        <w:spacing w:before="180"/>
        <w:jc w:val="both"/>
        <w:rPr>
          <w:rFonts w:eastAsiaTheme="minorEastAsia"/>
          <w:b/>
          <w:lang w:eastAsia="zh-CN"/>
        </w:rPr>
      </w:pPr>
      <w:r>
        <w:rPr>
          <w:rFonts w:hint="eastAsia"/>
          <w:b/>
          <w:lang w:eastAsia="zh-CN"/>
        </w:rPr>
        <w:t>O</w:t>
      </w:r>
      <w:r w:rsidR="00AA1BEF">
        <w:rPr>
          <w:rFonts w:hint="eastAsia"/>
          <w:b/>
          <w:lang w:eastAsia="zh-CN"/>
        </w:rPr>
        <w:t xml:space="preserve">bservation </w:t>
      </w:r>
      <w:r w:rsidR="00D84B09">
        <w:rPr>
          <w:rFonts w:hint="eastAsia"/>
          <w:b/>
          <w:lang w:eastAsia="zh-CN"/>
        </w:rPr>
        <w:t>7</w:t>
      </w:r>
      <w:r w:rsidR="0048594A">
        <w:rPr>
          <w:rFonts w:eastAsiaTheme="minorEastAsia" w:hint="eastAsia"/>
          <w:b/>
          <w:lang w:eastAsia="zh-CN"/>
        </w:rPr>
        <w:t>:</w:t>
      </w:r>
      <w:r>
        <w:rPr>
          <w:rFonts w:eastAsiaTheme="minorEastAsia" w:hint="eastAsia"/>
          <w:b/>
          <w:lang w:eastAsia="zh-CN"/>
        </w:rPr>
        <w:t xml:space="preserve"> </w:t>
      </w:r>
      <w:bookmarkStart w:id="23" w:name="OLE_LINK11"/>
      <w:bookmarkStart w:id="24" w:name="OLE_LINK14"/>
      <w:r w:rsidR="00F060C2">
        <w:rPr>
          <w:rFonts w:eastAsiaTheme="minorEastAsia" w:hint="eastAsia"/>
          <w:b/>
          <w:lang w:eastAsia="zh-CN"/>
        </w:rPr>
        <w:t>I</w:t>
      </w:r>
      <w:r w:rsidR="00474809">
        <w:rPr>
          <w:rFonts w:eastAsiaTheme="minorEastAsia" w:hint="eastAsia"/>
          <w:b/>
          <w:lang w:eastAsia="zh-CN"/>
        </w:rPr>
        <w:t xml:space="preserve">t is better to </w:t>
      </w:r>
      <w:r w:rsidR="001A7CD7">
        <w:rPr>
          <w:rFonts w:eastAsiaTheme="minorEastAsia" w:hint="eastAsia"/>
          <w:b/>
          <w:lang w:eastAsia="zh-CN"/>
        </w:rPr>
        <w:t xml:space="preserve">only </w:t>
      </w:r>
      <w:r w:rsidR="00474809">
        <w:rPr>
          <w:rFonts w:eastAsiaTheme="minorEastAsia" w:hint="eastAsia"/>
          <w:b/>
          <w:lang w:eastAsia="zh-CN"/>
        </w:rPr>
        <w:t xml:space="preserve">broadcast the TN </w:t>
      </w:r>
      <w:r w:rsidR="00F060C2">
        <w:rPr>
          <w:rFonts w:eastAsiaTheme="minorEastAsia" w:hint="eastAsia"/>
          <w:b/>
          <w:lang w:eastAsia="zh-CN"/>
        </w:rPr>
        <w:t>coverage</w:t>
      </w:r>
      <w:r w:rsidR="00474809">
        <w:rPr>
          <w:rFonts w:eastAsiaTheme="minorEastAsia" w:hint="eastAsia"/>
          <w:b/>
          <w:lang w:eastAsia="zh-CN"/>
        </w:rPr>
        <w:t xml:space="preserve"> </w:t>
      </w:r>
      <w:r w:rsidR="001A7CD7">
        <w:rPr>
          <w:rFonts w:eastAsiaTheme="minorEastAsia" w:hint="eastAsia"/>
          <w:b/>
          <w:lang w:eastAsia="zh-CN"/>
        </w:rPr>
        <w:t>areas</w:t>
      </w:r>
      <w:r w:rsidR="00474809">
        <w:rPr>
          <w:rFonts w:eastAsiaTheme="minorEastAsia" w:hint="eastAsia"/>
          <w:b/>
          <w:lang w:eastAsia="zh-CN"/>
        </w:rPr>
        <w:t xml:space="preserve"> </w:t>
      </w:r>
      <w:r w:rsidR="00F060C2">
        <w:rPr>
          <w:rFonts w:eastAsiaTheme="minorEastAsia" w:hint="eastAsia"/>
          <w:b/>
          <w:lang w:eastAsia="zh-CN"/>
        </w:rPr>
        <w:t>within</w:t>
      </w:r>
      <w:r w:rsidR="00474809">
        <w:rPr>
          <w:rFonts w:eastAsiaTheme="minorEastAsia" w:hint="eastAsia"/>
          <w:b/>
          <w:lang w:eastAsia="zh-CN"/>
        </w:rPr>
        <w:t xml:space="preserve"> the earth-moving cell, and the </w:t>
      </w:r>
      <w:r w:rsidR="0048594A">
        <w:rPr>
          <w:rFonts w:eastAsiaTheme="minorEastAsia" w:hint="eastAsia"/>
          <w:b/>
          <w:lang w:eastAsia="zh-CN"/>
        </w:rPr>
        <w:t>network</w:t>
      </w:r>
      <w:r w:rsidR="00121C33">
        <w:rPr>
          <w:rFonts w:eastAsiaTheme="minorEastAsia" w:hint="eastAsia"/>
          <w:b/>
          <w:lang w:eastAsia="zh-CN"/>
        </w:rPr>
        <w:t xml:space="preserve"> </w:t>
      </w:r>
      <w:r w:rsidR="0026163F">
        <w:rPr>
          <w:rFonts w:eastAsiaTheme="minorEastAsia" w:hint="eastAsia"/>
          <w:b/>
          <w:lang w:eastAsia="zh-CN"/>
        </w:rPr>
        <w:t>update</w:t>
      </w:r>
      <w:r w:rsidR="00121C33">
        <w:rPr>
          <w:rFonts w:eastAsiaTheme="minorEastAsia" w:hint="eastAsia"/>
          <w:b/>
          <w:lang w:eastAsia="zh-CN"/>
        </w:rPr>
        <w:t xml:space="preserve"> the</w:t>
      </w:r>
      <w:r w:rsidR="0026163F">
        <w:rPr>
          <w:rFonts w:eastAsiaTheme="minorEastAsia" w:hint="eastAsia"/>
          <w:b/>
          <w:lang w:eastAsia="zh-CN"/>
        </w:rPr>
        <w:t xml:space="preserve"> </w:t>
      </w:r>
      <w:r w:rsidR="001A7CD7">
        <w:rPr>
          <w:rFonts w:eastAsiaTheme="minorEastAsia" w:hint="eastAsia"/>
          <w:b/>
          <w:lang w:eastAsia="zh-CN"/>
        </w:rPr>
        <w:t xml:space="preserve">in coverage </w:t>
      </w:r>
      <w:r w:rsidR="0048594A">
        <w:rPr>
          <w:rFonts w:eastAsiaTheme="minorEastAsia" w:hint="eastAsia"/>
          <w:b/>
          <w:lang w:eastAsia="zh-CN"/>
        </w:rPr>
        <w:t xml:space="preserve">TN coverage </w:t>
      </w:r>
      <w:r w:rsidR="00C217B6">
        <w:rPr>
          <w:rFonts w:eastAsiaTheme="minorEastAsia" w:hint="eastAsia"/>
          <w:b/>
          <w:lang w:eastAsia="zh-CN"/>
        </w:rPr>
        <w:t>area</w:t>
      </w:r>
      <w:r w:rsidR="001A7CD7">
        <w:rPr>
          <w:rFonts w:eastAsiaTheme="minorEastAsia" w:hint="eastAsia"/>
          <w:b/>
          <w:lang w:eastAsia="zh-CN"/>
        </w:rPr>
        <w:t>s</w:t>
      </w:r>
      <w:r w:rsidR="00C217B6">
        <w:rPr>
          <w:rFonts w:eastAsiaTheme="minorEastAsia" w:hint="eastAsia"/>
          <w:b/>
          <w:lang w:eastAsia="zh-CN"/>
        </w:rPr>
        <w:t xml:space="preserve"> </w:t>
      </w:r>
      <w:r w:rsidR="00121C33">
        <w:rPr>
          <w:rFonts w:eastAsiaTheme="minorEastAsia" w:hint="eastAsia"/>
          <w:b/>
          <w:lang w:eastAsia="zh-CN"/>
        </w:rPr>
        <w:t xml:space="preserve">to ensure </w:t>
      </w:r>
      <w:r w:rsidR="001916D9">
        <w:rPr>
          <w:rFonts w:eastAsiaTheme="minorEastAsia" w:hint="eastAsia"/>
          <w:b/>
          <w:lang w:eastAsia="zh-CN"/>
        </w:rPr>
        <w:t>fresh</w:t>
      </w:r>
      <w:r w:rsidR="00121C33">
        <w:rPr>
          <w:rFonts w:eastAsiaTheme="minorEastAsia" w:hint="eastAsia"/>
          <w:b/>
          <w:lang w:eastAsia="zh-CN"/>
        </w:rPr>
        <w:t xml:space="preserve"> info</w:t>
      </w:r>
      <w:bookmarkEnd w:id="23"/>
      <w:bookmarkEnd w:id="24"/>
      <w:r w:rsidR="00C217B6">
        <w:rPr>
          <w:rFonts w:eastAsiaTheme="minorEastAsia" w:hint="eastAsia"/>
          <w:b/>
          <w:lang w:eastAsia="zh-CN"/>
        </w:rPr>
        <w:t xml:space="preserve"> for UE with demand</w:t>
      </w:r>
      <w:r w:rsidR="004918FD">
        <w:rPr>
          <w:rFonts w:eastAsiaTheme="minorEastAsia" w:hint="eastAsia"/>
          <w:b/>
          <w:lang w:eastAsia="zh-CN"/>
        </w:rPr>
        <w:t>.</w:t>
      </w:r>
    </w:p>
    <w:p w:rsidR="00D438D3" w:rsidRDefault="00F060C2" w:rsidP="00C14F94">
      <w:pPr>
        <w:pStyle w:val="a0"/>
        <w:rPr>
          <w:rFonts w:eastAsiaTheme="minorEastAsia"/>
          <w:lang w:eastAsia="zh-CN"/>
        </w:rPr>
      </w:pPr>
      <w:r>
        <w:rPr>
          <w:rFonts w:eastAsiaTheme="minorEastAsia"/>
          <w:lang w:eastAsia="zh-CN"/>
        </w:rPr>
        <w:t>A</w:t>
      </w:r>
      <w:r>
        <w:rPr>
          <w:rFonts w:eastAsiaTheme="minorEastAsia" w:hint="eastAsia"/>
          <w:lang w:eastAsia="zh-CN"/>
        </w:rPr>
        <w:t>fter e</w:t>
      </w:r>
      <w:r w:rsidR="00474809">
        <w:rPr>
          <w:rFonts w:eastAsiaTheme="minorEastAsia" w:hint="eastAsia"/>
          <w:lang w:eastAsia="zh-CN"/>
        </w:rPr>
        <w:t>xclud</w:t>
      </w:r>
      <w:r>
        <w:rPr>
          <w:rFonts w:eastAsiaTheme="minorEastAsia" w:hint="eastAsia"/>
          <w:lang w:eastAsia="zh-CN"/>
        </w:rPr>
        <w:t>ing</w:t>
      </w:r>
      <w:r w:rsidR="00474809">
        <w:rPr>
          <w:rFonts w:eastAsiaTheme="minorEastAsia" w:hint="eastAsia"/>
          <w:lang w:eastAsia="zh-CN"/>
        </w:rPr>
        <w:t xml:space="preserve"> the solution of broadcast the TN coverage info under the </w:t>
      </w:r>
      <w:r w:rsidR="00474809" w:rsidRPr="00474809">
        <w:rPr>
          <w:rFonts w:eastAsiaTheme="minorEastAsia"/>
          <w:lang w:eastAsia="zh-CN"/>
        </w:rPr>
        <w:t>trajectory of the satellite</w:t>
      </w:r>
      <w:r w:rsidR="00474809">
        <w:rPr>
          <w:rFonts w:eastAsiaTheme="minorEastAsia" w:hint="eastAsia"/>
          <w:lang w:eastAsia="zh-CN"/>
        </w:rPr>
        <w:t xml:space="preserve">, the issue is focus on how to </w:t>
      </w:r>
      <w:r w:rsidR="00474809">
        <w:rPr>
          <w:rFonts w:eastAsiaTheme="minorEastAsia"/>
          <w:lang w:eastAsia="zh-CN"/>
        </w:rPr>
        <w:t>avoid</w:t>
      </w:r>
      <w:r w:rsidR="00474809">
        <w:rPr>
          <w:rFonts w:eastAsiaTheme="minorEastAsia" w:hint="eastAsia"/>
          <w:lang w:eastAsia="zh-CN"/>
        </w:rPr>
        <w:t xml:space="preserve"> the impact on UE due to the </w:t>
      </w:r>
      <w:r w:rsidR="004F795D">
        <w:rPr>
          <w:rFonts w:eastAsiaTheme="minorEastAsia" w:hint="eastAsia"/>
          <w:lang w:eastAsia="zh-CN"/>
        </w:rPr>
        <w:t>frequently</w:t>
      </w:r>
      <w:r w:rsidR="00474809">
        <w:rPr>
          <w:rFonts w:eastAsiaTheme="minorEastAsia" w:hint="eastAsia"/>
          <w:lang w:eastAsia="zh-CN"/>
        </w:rPr>
        <w:t xml:space="preserve"> </w:t>
      </w:r>
      <w:r w:rsidR="00474809">
        <w:rPr>
          <w:rFonts w:eastAsiaTheme="minorEastAsia"/>
          <w:lang w:eastAsia="zh-CN"/>
        </w:rPr>
        <w:t>update</w:t>
      </w:r>
      <w:r w:rsidR="00474809">
        <w:rPr>
          <w:rFonts w:eastAsiaTheme="minorEastAsia" w:hint="eastAsia"/>
          <w:lang w:eastAsia="zh-CN"/>
        </w:rPr>
        <w:t>.</w:t>
      </w:r>
      <w:r w:rsidR="004F795D">
        <w:rPr>
          <w:rFonts w:eastAsiaTheme="minorEastAsia" w:hint="eastAsia"/>
          <w:lang w:eastAsia="zh-CN"/>
        </w:rPr>
        <w:t xml:space="preserve"> </w:t>
      </w:r>
      <w:r w:rsidR="0066767D">
        <w:rPr>
          <w:rFonts w:eastAsiaTheme="minorEastAsia" w:hint="eastAsia"/>
          <w:lang w:eastAsia="zh-CN"/>
        </w:rPr>
        <w:t>I</w:t>
      </w:r>
      <w:r w:rsidR="0055321E">
        <w:rPr>
          <w:rFonts w:eastAsiaTheme="minorEastAsia" w:hint="eastAsia"/>
          <w:lang w:eastAsia="zh-CN"/>
        </w:rPr>
        <w:t>n view of UE, after receiving the</w:t>
      </w:r>
      <w:r w:rsidR="001F73A8">
        <w:rPr>
          <w:rFonts w:eastAsiaTheme="minorEastAsia" w:hint="eastAsia"/>
          <w:lang w:eastAsia="zh-CN"/>
        </w:rPr>
        <w:t xml:space="preserve"> broadcast</w:t>
      </w:r>
      <w:r w:rsidR="0055321E">
        <w:rPr>
          <w:rFonts w:eastAsiaTheme="minorEastAsia" w:hint="eastAsia"/>
          <w:lang w:eastAsia="zh-CN"/>
        </w:rPr>
        <w:t xml:space="preserve"> TN coverage</w:t>
      </w:r>
      <w:r w:rsidR="00035197">
        <w:rPr>
          <w:rFonts w:eastAsiaTheme="minorEastAsia" w:hint="eastAsia"/>
          <w:lang w:eastAsia="zh-CN"/>
        </w:rPr>
        <w:t xml:space="preserve"> </w:t>
      </w:r>
      <w:r w:rsidR="003D21C8">
        <w:rPr>
          <w:rFonts w:eastAsiaTheme="minorEastAsia" w:hint="eastAsia"/>
          <w:lang w:eastAsia="zh-CN"/>
        </w:rPr>
        <w:t>data</w:t>
      </w:r>
      <w:r w:rsidR="0055321E">
        <w:rPr>
          <w:rFonts w:eastAsiaTheme="minorEastAsia" w:hint="eastAsia"/>
          <w:lang w:eastAsia="zh-CN"/>
        </w:rPr>
        <w:t xml:space="preserve">, </w:t>
      </w:r>
      <w:r w:rsidR="0055321E">
        <w:rPr>
          <w:rFonts w:eastAsiaTheme="minorEastAsia"/>
          <w:lang w:eastAsia="zh-CN"/>
        </w:rPr>
        <w:t>the</w:t>
      </w:r>
      <w:r w:rsidR="0055321E">
        <w:rPr>
          <w:rFonts w:eastAsiaTheme="minorEastAsia" w:hint="eastAsia"/>
          <w:lang w:eastAsia="zh-CN"/>
        </w:rPr>
        <w:t xml:space="preserve"> UE </w:t>
      </w:r>
      <w:r w:rsidR="00AA1BEF">
        <w:rPr>
          <w:rFonts w:eastAsiaTheme="minorEastAsia" w:hint="eastAsia"/>
          <w:lang w:eastAsia="zh-CN"/>
        </w:rPr>
        <w:t xml:space="preserve">gets acknowledge of </w:t>
      </w:r>
      <w:r w:rsidR="0055321E">
        <w:rPr>
          <w:rFonts w:eastAsiaTheme="minorEastAsia" w:hint="eastAsia"/>
          <w:lang w:eastAsia="zh-CN"/>
        </w:rPr>
        <w:t xml:space="preserve">the </w:t>
      </w:r>
      <w:r w:rsidR="00DE7307">
        <w:rPr>
          <w:rFonts w:eastAsiaTheme="minorEastAsia" w:hint="eastAsia"/>
          <w:lang w:eastAsia="zh-CN"/>
        </w:rPr>
        <w:t>d</w:t>
      </w:r>
      <w:r w:rsidR="00DE7307" w:rsidRPr="00DE7307">
        <w:rPr>
          <w:rFonts w:eastAsiaTheme="minorEastAsia"/>
          <w:lang w:eastAsia="zh-CN"/>
        </w:rPr>
        <w:t>istribution of surrounding TN cells</w:t>
      </w:r>
      <w:r w:rsidR="00DE7307">
        <w:rPr>
          <w:rFonts w:eastAsiaTheme="minorEastAsia" w:hint="eastAsia"/>
          <w:lang w:eastAsia="zh-CN"/>
        </w:rPr>
        <w:t xml:space="preserve">. </w:t>
      </w:r>
      <w:r w:rsidR="002A0B71">
        <w:rPr>
          <w:rFonts w:eastAsiaTheme="minorEastAsia" w:hint="eastAsia"/>
          <w:lang w:eastAsia="zh-CN"/>
        </w:rPr>
        <w:t xml:space="preserve">As long as </w:t>
      </w:r>
      <w:r w:rsidR="002A0B71">
        <w:rPr>
          <w:rFonts w:eastAsiaTheme="minorEastAsia"/>
          <w:lang w:eastAsia="zh-CN"/>
        </w:rPr>
        <w:t>the</w:t>
      </w:r>
      <w:r w:rsidR="002A0B71">
        <w:rPr>
          <w:rFonts w:eastAsiaTheme="minorEastAsia" w:hint="eastAsia"/>
          <w:lang w:eastAsia="zh-CN"/>
        </w:rPr>
        <w:t xml:space="preserve"> UE </w:t>
      </w:r>
      <w:r w:rsidR="004F795D">
        <w:rPr>
          <w:rFonts w:eastAsiaTheme="minorEastAsia" w:hint="eastAsia"/>
          <w:lang w:eastAsia="zh-CN"/>
        </w:rPr>
        <w:t>doesn</w:t>
      </w:r>
      <w:r w:rsidR="004F795D">
        <w:rPr>
          <w:rFonts w:eastAsiaTheme="minorEastAsia"/>
          <w:lang w:eastAsia="zh-CN"/>
        </w:rPr>
        <w:t>’</w:t>
      </w:r>
      <w:r w:rsidR="004F795D">
        <w:rPr>
          <w:rFonts w:eastAsiaTheme="minorEastAsia" w:hint="eastAsia"/>
          <w:lang w:eastAsia="zh-CN"/>
        </w:rPr>
        <w:t xml:space="preserve">t </w:t>
      </w:r>
      <w:r w:rsidR="00F5734C">
        <w:rPr>
          <w:rFonts w:eastAsiaTheme="minorEastAsia" w:hint="eastAsia"/>
          <w:lang w:eastAsia="zh-CN"/>
        </w:rPr>
        <w:t>moves</w:t>
      </w:r>
      <w:r w:rsidR="003C1A3E">
        <w:rPr>
          <w:rFonts w:eastAsiaTheme="minorEastAsia" w:hint="eastAsia"/>
          <w:lang w:eastAsia="zh-CN"/>
        </w:rPr>
        <w:t xml:space="preserve"> away</w:t>
      </w:r>
      <w:r w:rsidR="002A0B71">
        <w:rPr>
          <w:rFonts w:eastAsiaTheme="minorEastAsia" w:hint="eastAsia"/>
          <w:lang w:eastAsia="zh-CN"/>
        </w:rPr>
        <w:t>,</w:t>
      </w:r>
      <w:r w:rsidR="000775B4">
        <w:rPr>
          <w:rFonts w:eastAsiaTheme="minorEastAsia" w:hint="eastAsia"/>
          <w:lang w:eastAsia="zh-CN"/>
        </w:rPr>
        <w:t xml:space="preserve"> it can be assumed</w:t>
      </w:r>
      <w:r w:rsidR="002A0B71">
        <w:rPr>
          <w:rFonts w:eastAsiaTheme="minorEastAsia" w:hint="eastAsia"/>
          <w:lang w:eastAsia="zh-CN"/>
        </w:rPr>
        <w:t xml:space="preserve"> </w:t>
      </w:r>
      <w:r w:rsidR="00FB14A0">
        <w:rPr>
          <w:rFonts w:eastAsiaTheme="minorEastAsia"/>
          <w:lang w:eastAsia="zh-CN"/>
        </w:rPr>
        <w:t>the</w:t>
      </w:r>
      <w:r w:rsidR="00FB14A0">
        <w:rPr>
          <w:rFonts w:eastAsiaTheme="minorEastAsia" w:hint="eastAsia"/>
          <w:lang w:eastAsia="zh-CN"/>
        </w:rPr>
        <w:t xml:space="preserve"> </w:t>
      </w:r>
      <w:r w:rsidR="00FB14A0" w:rsidRPr="00DE7307">
        <w:rPr>
          <w:rFonts w:eastAsiaTheme="minorEastAsia"/>
          <w:lang w:eastAsia="zh-CN"/>
        </w:rPr>
        <w:t>surrounding TN cells</w:t>
      </w:r>
      <w:r w:rsidR="00FB14A0">
        <w:rPr>
          <w:rFonts w:eastAsiaTheme="minorEastAsia" w:hint="eastAsia"/>
          <w:lang w:eastAsia="zh-CN"/>
        </w:rPr>
        <w:t xml:space="preserve"> </w:t>
      </w:r>
      <w:r w:rsidR="000775B4">
        <w:rPr>
          <w:rFonts w:eastAsiaTheme="minorEastAsia" w:hint="eastAsia"/>
          <w:lang w:eastAsia="zh-CN"/>
        </w:rPr>
        <w:t>are</w:t>
      </w:r>
      <w:r w:rsidR="00EC0F05">
        <w:rPr>
          <w:rFonts w:eastAsiaTheme="minorEastAsia" w:hint="eastAsia"/>
          <w:lang w:eastAsia="zh-CN"/>
        </w:rPr>
        <w:t xml:space="preserve"> </w:t>
      </w:r>
      <w:r w:rsidR="00FB14A0">
        <w:rPr>
          <w:rFonts w:eastAsiaTheme="minorEastAsia" w:hint="eastAsia"/>
          <w:lang w:eastAsia="zh-CN"/>
        </w:rPr>
        <w:t xml:space="preserve">not changed. </w:t>
      </w:r>
      <w:r w:rsidR="00FB14A0">
        <w:rPr>
          <w:rFonts w:eastAsiaTheme="minorEastAsia"/>
          <w:lang w:eastAsia="zh-CN"/>
        </w:rPr>
        <w:t>I</w:t>
      </w:r>
      <w:r w:rsidR="00FB14A0">
        <w:rPr>
          <w:rFonts w:eastAsiaTheme="minorEastAsia" w:hint="eastAsia"/>
          <w:lang w:eastAsia="zh-CN"/>
        </w:rPr>
        <w:t xml:space="preserve">n this </w:t>
      </w:r>
      <w:r w:rsidR="00892C84">
        <w:rPr>
          <w:rFonts w:eastAsiaTheme="minorEastAsia" w:hint="eastAsia"/>
          <w:lang w:eastAsia="zh-CN"/>
        </w:rPr>
        <w:t>case</w:t>
      </w:r>
      <w:r w:rsidR="00FB14A0">
        <w:rPr>
          <w:rFonts w:eastAsiaTheme="minorEastAsia" w:hint="eastAsia"/>
          <w:lang w:eastAsia="zh-CN"/>
        </w:rPr>
        <w:t xml:space="preserve">, </w:t>
      </w:r>
      <w:r w:rsidR="0060701D">
        <w:rPr>
          <w:rFonts w:eastAsiaTheme="minorEastAsia" w:hint="eastAsia"/>
          <w:lang w:eastAsia="zh-CN"/>
        </w:rPr>
        <w:t xml:space="preserve">UE does </w:t>
      </w:r>
      <w:r w:rsidR="002A0B71">
        <w:rPr>
          <w:rFonts w:eastAsiaTheme="minorEastAsia" w:hint="eastAsia"/>
          <w:lang w:eastAsia="zh-CN"/>
        </w:rPr>
        <w:t>no</w:t>
      </w:r>
      <w:r w:rsidR="0060701D">
        <w:rPr>
          <w:rFonts w:eastAsiaTheme="minorEastAsia" w:hint="eastAsia"/>
          <w:lang w:eastAsia="zh-CN"/>
        </w:rPr>
        <w:t>t</w:t>
      </w:r>
      <w:r w:rsidR="002A0B71">
        <w:rPr>
          <w:rFonts w:eastAsiaTheme="minorEastAsia" w:hint="eastAsia"/>
          <w:lang w:eastAsia="zh-CN"/>
        </w:rPr>
        <w:t xml:space="preserve"> need to read </w:t>
      </w:r>
      <w:r w:rsidR="002A0B71">
        <w:rPr>
          <w:rFonts w:eastAsiaTheme="minorEastAsia"/>
          <w:lang w:eastAsia="zh-CN"/>
        </w:rPr>
        <w:t>the</w:t>
      </w:r>
      <w:r w:rsidR="002A0B71">
        <w:rPr>
          <w:rFonts w:eastAsiaTheme="minorEastAsia" w:hint="eastAsia"/>
          <w:lang w:eastAsia="zh-CN"/>
        </w:rPr>
        <w:t xml:space="preserve"> </w:t>
      </w:r>
      <w:r w:rsidR="0060701D">
        <w:rPr>
          <w:rFonts w:eastAsiaTheme="minorEastAsia"/>
          <w:lang w:eastAsia="zh-CN"/>
        </w:rPr>
        <w:t>updated</w:t>
      </w:r>
      <w:r w:rsidR="0060701D">
        <w:rPr>
          <w:rFonts w:eastAsiaTheme="minorEastAsia" w:hint="eastAsia"/>
          <w:lang w:eastAsia="zh-CN"/>
        </w:rPr>
        <w:t xml:space="preserve"> TN coverage </w:t>
      </w:r>
      <w:r>
        <w:rPr>
          <w:rFonts w:eastAsiaTheme="minorEastAsia" w:hint="eastAsia"/>
          <w:lang w:eastAsia="zh-CN"/>
        </w:rPr>
        <w:t>info</w:t>
      </w:r>
      <w:r w:rsidR="00EC0F05">
        <w:rPr>
          <w:rFonts w:eastAsiaTheme="minorEastAsia" w:hint="eastAsia"/>
          <w:lang w:eastAsia="zh-CN"/>
        </w:rPr>
        <w:t>.</w:t>
      </w:r>
      <w:r w:rsidR="008D6256">
        <w:rPr>
          <w:rFonts w:eastAsiaTheme="minorEastAsia" w:hint="eastAsia"/>
          <w:lang w:eastAsia="zh-CN"/>
        </w:rPr>
        <w:t xml:space="preserve"> </w:t>
      </w:r>
    </w:p>
    <w:p w:rsidR="00EC7AB2" w:rsidRDefault="00EC7AB2" w:rsidP="005F0635">
      <w:pPr>
        <w:pStyle w:val="a5"/>
        <w:spacing w:before="180"/>
        <w:jc w:val="both"/>
        <w:rPr>
          <w:rFonts w:eastAsiaTheme="minorEastAsia"/>
          <w:b/>
          <w:lang w:eastAsia="zh-CN"/>
        </w:rPr>
      </w:pPr>
      <w:r>
        <w:rPr>
          <w:b/>
          <w:lang w:eastAsia="zh-CN"/>
        </w:rPr>
        <w:t>O</w:t>
      </w:r>
      <w:r>
        <w:rPr>
          <w:rFonts w:hint="eastAsia"/>
          <w:b/>
          <w:lang w:eastAsia="zh-CN"/>
        </w:rPr>
        <w:t xml:space="preserve">bservation </w:t>
      </w:r>
      <w:r w:rsidR="00D84B09">
        <w:rPr>
          <w:rFonts w:hint="eastAsia"/>
          <w:b/>
          <w:lang w:eastAsia="zh-CN"/>
        </w:rPr>
        <w:t>8</w:t>
      </w:r>
      <w:r>
        <w:rPr>
          <w:rFonts w:eastAsiaTheme="minorEastAsia" w:hint="eastAsia"/>
          <w:b/>
          <w:lang w:eastAsia="zh-CN"/>
        </w:rPr>
        <w:t>: UE does</w:t>
      </w:r>
      <w:r w:rsidR="007B6AED">
        <w:rPr>
          <w:rFonts w:eastAsiaTheme="minorEastAsia" w:hint="eastAsia"/>
          <w:b/>
          <w:lang w:eastAsia="zh-CN"/>
        </w:rPr>
        <w:t>n</w:t>
      </w:r>
      <w:r w:rsidR="007B6AED">
        <w:rPr>
          <w:rFonts w:eastAsiaTheme="minorEastAsia"/>
          <w:b/>
          <w:lang w:eastAsia="zh-CN"/>
        </w:rPr>
        <w:t>’</w:t>
      </w:r>
      <w:r>
        <w:rPr>
          <w:rFonts w:eastAsiaTheme="minorEastAsia" w:hint="eastAsia"/>
          <w:b/>
          <w:lang w:eastAsia="zh-CN"/>
        </w:rPr>
        <w:t xml:space="preserve">t need to </w:t>
      </w:r>
      <w:r w:rsidR="00A66244">
        <w:rPr>
          <w:rFonts w:eastAsiaTheme="minorEastAsia" w:hint="eastAsia"/>
          <w:b/>
          <w:lang w:eastAsia="zh-CN"/>
        </w:rPr>
        <w:t>re-</w:t>
      </w:r>
      <w:r>
        <w:rPr>
          <w:rFonts w:eastAsiaTheme="minorEastAsia" w:hint="eastAsia"/>
          <w:b/>
          <w:lang w:eastAsia="zh-CN"/>
        </w:rPr>
        <w:t>acquire the updated TN coverage data</w:t>
      </w:r>
      <w:r w:rsidR="00A66244">
        <w:rPr>
          <w:rFonts w:eastAsiaTheme="minorEastAsia" w:hint="eastAsia"/>
          <w:b/>
          <w:lang w:eastAsia="zh-CN"/>
        </w:rPr>
        <w:t xml:space="preserve"> if UE </w:t>
      </w:r>
      <w:r w:rsidR="001F73A8">
        <w:rPr>
          <w:rFonts w:eastAsiaTheme="minorEastAsia" w:hint="eastAsia"/>
          <w:b/>
          <w:lang w:eastAsia="zh-CN"/>
        </w:rPr>
        <w:t>does</w:t>
      </w:r>
      <w:r w:rsidR="007B6AED">
        <w:rPr>
          <w:rFonts w:eastAsiaTheme="minorEastAsia" w:hint="eastAsia"/>
          <w:b/>
          <w:lang w:eastAsia="zh-CN"/>
        </w:rPr>
        <w:t>n</w:t>
      </w:r>
      <w:r w:rsidR="007B6AED">
        <w:rPr>
          <w:rFonts w:eastAsiaTheme="minorEastAsia"/>
          <w:b/>
          <w:lang w:eastAsia="zh-CN"/>
        </w:rPr>
        <w:t>’</w:t>
      </w:r>
      <w:r w:rsidR="007B6AED">
        <w:rPr>
          <w:rFonts w:eastAsiaTheme="minorEastAsia" w:hint="eastAsia"/>
          <w:b/>
          <w:lang w:eastAsia="zh-CN"/>
        </w:rPr>
        <w:t>t</w:t>
      </w:r>
      <w:r w:rsidR="001F73A8">
        <w:rPr>
          <w:rFonts w:eastAsiaTheme="minorEastAsia" w:hint="eastAsia"/>
          <w:b/>
          <w:lang w:eastAsia="zh-CN"/>
        </w:rPr>
        <w:t xml:space="preserve"> </w:t>
      </w:r>
      <w:r w:rsidR="003C1A3E">
        <w:rPr>
          <w:rFonts w:eastAsiaTheme="minorEastAsia" w:hint="eastAsia"/>
          <w:b/>
          <w:lang w:eastAsia="zh-CN"/>
        </w:rPr>
        <w:t>moves away</w:t>
      </w:r>
      <w:r w:rsidR="0092791D">
        <w:rPr>
          <w:rFonts w:eastAsiaTheme="minorEastAsia" w:hint="eastAsia"/>
          <w:b/>
          <w:lang w:eastAsia="zh-CN"/>
        </w:rPr>
        <w:t>, because</w:t>
      </w:r>
      <w:r w:rsidR="00A66244">
        <w:rPr>
          <w:rFonts w:eastAsiaTheme="minorEastAsia" w:hint="eastAsia"/>
          <w:b/>
          <w:lang w:eastAsia="zh-CN"/>
        </w:rPr>
        <w:t xml:space="preserve"> the </w:t>
      </w:r>
      <w:r w:rsidR="00A66244" w:rsidRPr="00EC7AB2">
        <w:rPr>
          <w:rFonts w:eastAsiaTheme="minorEastAsia"/>
          <w:b/>
          <w:lang w:eastAsia="zh-CN"/>
        </w:rPr>
        <w:t>surrounding TN cells</w:t>
      </w:r>
      <w:r w:rsidR="00A66244">
        <w:rPr>
          <w:rFonts w:eastAsiaTheme="minorEastAsia" w:hint="eastAsia"/>
          <w:b/>
          <w:lang w:eastAsia="zh-CN"/>
        </w:rPr>
        <w:t xml:space="preserve"> </w:t>
      </w:r>
      <w:r w:rsidR="005A00F3">
        <w:rPr>
          <w:rFonts w:eastAsiaTheme="minorEastAsia" w:hint="eastAsia"/>
          <w:b/>
          <w:lang w:eastAsia="zh-CN"/>
        </w:rPr>
        <w:t>are</w:t>
      </w:r>
      <w:r w:rsidR="00A66244" w:rsidRPr="00EC7AB2">
        <w:rPr>
          <w:rFonts w:eastAsiaTheme="minorEastAsia"/>
          <w:b/>
          <w:lang w:eastAsia="zh-CN"/>
        </w:rPr>
        <w:t xml:space="preserve"> </w:t>
      </w:r>
      <w:r w:rsidR="005A00F3">
        <w:rPr>
          <w:rFonts w:eastAsiaTheme="minorEastAsia" w:hint="eastAsia"/>
          <w:b/>
          <w:lang w:eastAsia="zh-CN"/>
        </w:rPr>
        <w:t xml:space="preserve">not </w:t>
      </w:r>
      <w:r w:rsidR="00A66244" w:rsidRPr="00EC7AB2">
        <w:rPr>
          <w:rFonts w:eastAsiaTheme="minorEastAsia"/>
          <w:b/>
          <w:lang w:eastAsia="zh-CN"/>
        </w:rPr>
        <w:t>change</w:t>
      </w:r>
      <w:r w:rsidR="005A00F3">
        <w:rPr>
          <w:rFonts w:eastAsiaTheme="minorEastAsia" w:hint="eastAsia"/>
          <w:b/>
          <w:lang w:eastAsia="zh-CN"/>
        </w:rPr>
        <w:t>d</w:t>
      </w:r>
      <w:r>
        <w:rPr>
          <w:rFonts w:eastAsiaTheme="minorEastAsia" w:hint="eastAsia"/>
          <w:b/>
          <w:lang w:eastAsia="zh-CN"/>
        </w:rPr>
        <w:t>.</w:t>
      </w:r>
    </w:p>
    <w:p w:rsidR="00E03471" w:rsidRPr="00E03471" w:rsidRDefault="00F060C2" w:rsidP="00035197">
      <w:pPr>
        <w:jc w:val="both"/>
        <w:rPr>
          <w:rFonts w:eastAsiaTheme="minorEastAsia"/>
          <w:lang w:val="en-GB" w:eastAsia="zh-CN"/>
        </w:rPr>
      </w:pPr>
      <w:r w:rsidRPr="00F060C2">
        <w:rPr>
          <w:rFonts w:eastAsiaTheme="minorEastAsia" w:hint="eastAsia"/>
          <w:lang w:val="en-GB" w:eastAsia="zh-CN"/>
        </w:rPr>
        <w:lastRenderedPageBreak/>
        <w:t>Hence</w:t>
      </w:r>
      <w:r w:rsidR="008D6256" w:rsidRPr="00F060C2">
        <w:rPr>
          <w:rFonts w:eastAsiaTheme="minorEastAsia" w:hint="eastAsia"/>
          <w:lang w:val="en-GB" w:eastAsia="zh-CN"/>
        </w:rPr>
        <w:t xml:space="preserve">, one way to </w:t>
      </w:r>
      <w:r w:rsidRPr="00F060C2">
        <w:rPr>
          <w:rFonts w:eastAsiaTheme="minorEastAsia" w:hint="eastAsia"/>
          <w:lang w:val="en-GB" w:eastAsia="zh-CN"/>
        </w:rPr>
        <w:t>avoid</w:t>
      </w:r>
      <w:r w:rsidR="008D6256" w:rsidRPr="00F060C2">
        <w:rPr>
          <w:rFonts w:eastAsiaTheme="minorEastAsia" w:hint="eastAsia"/>
          <w:lang w:val="en-GB" w:eastAsia="zh-CN"/>
        </w:rPr>
        <w:t xml:space="preserve"> the impact on the UE caused by </w:t>
      </w:r>
      <w:r w:rsidRPr="00F060C2">
        <w:rPr>
          <w:rFonts w:eastAsiaTheme="minorEastAsia" w:hint="eastAsia"/>
          <w:lang w:val="en-GB" w:eastAsia="zh-CN"/>
        </w:rPr>
        <w:t xml:space="preserve">the frequently </w:t>
      </w:r>
      <w:r w:rsidR="008D6256" w:rsidRPr="00F060C2">
        <w:rPr>
          <w:rFonts w:eastAsiaTheme="minorEastAsia" w:hint="eastAsia"/>
          <w:lang w:val="en-GB" w:eastAsia="zh-CN"/>
        </w:rPr>
        <w:t xml:space="preserve">update is </w:t>
      </w:r>
      <w:r>
        <w:rPr>
          <w:rFonts w:eastAsiaTheme="minorEastAsia" w:hint="eastAsia"/>
          <w:lang w:val="en-GB" w:eastAsia="zh-CN"/>
        </w:rPr>
        <w:t>the NW update the TN coverage area info but doesn</w:t>
      </w:r>
      <w:r>
        <w:rPr>
          <w:rFonts w:eastAsiaTheme="minorEastAsia"/>
          <w:lang w:val="en-GB" w:eastAsia="zh-CN"/>
        </w:rPr>
        <w:t>’</w:t>
      </w:r>
      <w:r>
        <w:rPr>
          <w:rFonts w:eastAsiaTheme="minorEastAsia" w:hint="eastAsia"/>
          <w:lang w:val="en-GB" w:eastAsia="zh-CN"/>
        </w:rPr>
        <w:t xml:space="preserve">t inform UE. That is, </w:t>
      </w:r>
      <w:r w:rsidR="008D6256" w:rsidRPr="00F060C2">
        <w:rPr>
          <w:rFonts w:eastAsiaTheme="minorEastAsia" w:hint="eastAsia"/>
          <w:lang w:val="en-GB" w:eastAsia="zh-CN"/>
        </w:rPr>
        <w:t>t</w:t>
      </w:r>
      <w:r w:rsidR="008D6256" w:rsidRPr="00F060C2">
        <w:rPr>
          <w:rFonts w:eastAsiaTheme="minorEastAsia"/>
          <w:lang w:val="en-GB" w:eastAsia="zh-CN"/>
        </w:rPr>
        <w:t xml:space="preserve">he update of TN coverage </w:t>
      </w:r>
      <w:r w:rsidR="008D6256" w:rsidRPr="00F060C2">
        <w:rPr>
          <w:rFonts w:eastAsiaTheme="minorEastAsia" w:hint="eastAsia"/>
          <w:lang w:val="en-GB" w:eastAsia="zh-CN"/>
        </w:rPr>
        <w:t>area info</w:t>
      </w:r>
      <w:r w:rsidR="008D6256" w:rsidRPr="00F060C2">
        <w:rPr>
          <w:rFonts w:eastAsiaTheme="minorEastAsia"/>
          <w:lang w:val="en-GB" w:eastAsia="zh-CN"/>
        </w:rPr>
        <w:t xml:space="preserve"> will neither result in system information change notifications nor in a modification of valueTag in SIB1</w:t>
      </w:r>
      <w:r w:rsidR="008D6256" w:rsidRPr="00F060C2">
        <w:rPr>
          <w:rFonts w:eastAsiaTheme="minorEastAsia" w:hint="eastAsia"/>
          <w:lang w:val="en-GB" w:eastAsia="zh-CN"/>
        </w:rPr>
        <w:t>.</w:t>
      </w:r>
      <w:r>
        <w:rPr>
          <w:rFonts w:eastAsiaTheme="minorEastAsia" w:hint="eastAsia"/>
          <w:lang w:val="en-GB" w:eastAsia="zh-CN"/>
        </w:rPr>
        <w:t xml:space="preserve"> </w:t>
      </w:r>
      <w:r w:rsidR="00A93E2E">
        <w:rPr>
          <w:rFonts w:eastAsiaTheme="minorEastAsia" w:hint="eastAsia"/>
          <w:lang w:val="en-GB" w:eastAsia="zh-CN"/>
        </w:rPr>
        <w:t xml:space="preserve"> </w:t>
      </w:r>
    </w:p>
    <w:p w:rsidR="00080953" w:rsidRDefault="000119D3" w:rsidP="00D4386A">
      <w:pPr>
        <w:pStyle w:val="a5"/>
        <w:spacing w:before="180"/>
        <w:jc w:val="both"/>
        <w:rPr>
          <w:rFonts w:eastAsiaTheme="minorEastAsia"/>
          <w:lang w:eastAsia="zh-CN"/>
        </w:rPr>
      </w:pPr>
      <w:bookmarkStart w:id="25" w:name="OLE_LINK29"/>
      <w:bookmarkStart w:id="26" w:name="OLE_LINK30"/>
      <w:r w:rsidRPr="00446703">
        <w:rPr>
          <w:b/>
        </w:rPr>
        <w:t xml:space="preserve">Proposal </w:t>
      </w:r>
      <w:r w:rsidR="00D84B09">
        <w:rPr>
          <w:rFonts w:hint="eastAsia"/>
          <w:b/>
          <w:lang w:eastAsia="zh-CN"/>
        </w:rPr>
        <w:t>8</w:t>
      </w:r>
      <w:r>
        <w:rPr>
          <w:rFonts w:eastAsiaTheme="minorEastAsia" w:hint="eastAsia"/>
          <w:b/>
          <w:lang w:eastAsia="zh-CN"/>
        </w:rPr>
        <w:t xml:space="preserve">: </w:t>
      </w:r>
      <w:bookmarkStart w:id="27" w:name="OLE_LINK33"/>
      <w:r w:rsidR="00FB4554">
        <w:rPr>
          <w:rFonts w:eastAsiaTheme="minorEastAsia" w:hint="eastAsia"/>
          <w:b/>
          <w:lang w:eastAsia="zh-CN"/>
        </w:rPr>
        <w:t>T</w:t>
      </w:r>
      <w:r w:rsidR="005F0635" w:rsidRPr="005F0635">
        <w:rPr>
          <w:rFonts w:eastAsiaTheme="minorEastAsia" w:hint="eastAsia"/>
          <w:b/>
          <w:lang w:eastAsia="zh-CN"/>
        </w:rPr>
        <w:t xml:space="preserve">he update of </w:t>
      </w:r>
      <w:r w:rsidR="0016681F">
        <w:rPr>
          <w:rFonts w:eastAsiaTheme="minorEastAsia" w:hint="eastAsia"/>
          <w:b/>
          <w:lang w:eastAsia="zh-CN"/>
        </w:rPr>
        <w:t xml:space="preserve">the </w:t>
      </w:r>
      <w:r w:rsidR="005F0635" w:rsidRPr="005F0635">
        <w:rPr>
          <w:rFonts w:eastAsiaTheme="minorEastAsia" w:hint="eastAsia"/>
          <w:b/>
          <w:lang w:eastAsia="zh-CN"/>
        </w:rPr>
        <w:t xml:space="preserve">TN coverage </w:t>
      </w:r>
      <w:r w:rsidR="009C2E7E">
        <w:rPr>
          <w:rFonts w:eastAsiaTheme="minorEastAsia" w:hint="eastAsia"/>
          <w:b/>
          <w:lang w:eastAsia="zh-CN"/>
        </w:rPr>
        <w:t>area info</w:t>
      </w:r>
      <w:r w:rsidR="009C2E7E" w:rsidRPr="005F0635">
        <w:rPr>
          <w:rFonts w:eastAsiaTheme="minorEastAsia" w:hint="eastAsia"/>
          <w:b/>
          <w:lang w:eastAsia="zh-CN"/>
        </w:rPr>
        <w:t xml:space="preserve"> </w:t>
      </w:r>
      <w:r w:rsidR="009C2E7E">
        <w:rPr>
          <w:rFonts w:eastAsiaTheme="minorEastAsia" w:hint="eastAsia"/>
          <w:b/>
          <w:lang w:eastAsia="zh-CN"/>
        </w:rPr>
        <w:t>caused</w:t>
      </w:r>
      <w:r w:rsidR="008617EA">
        <w:rPr>
          <w:rFonts w:eastAsiaTheme="minorEastAsia" w:hint="eastAsia"/>
          <w:b/>
          <w:lang w:eastAsia="zh-CN"/>
        </w:rPr>
        <w:t xml:space="preserve"> by the movement of earth-moving cell </w:t>
      </w:r>
      <w:r w:rsidR="005F0635" w:rsidRPr="005F0635">
        <w:rPr>
          <w:rFonts w:eastAsiaTheme="minorEastAsia" w:hint="eastAsia"/>
          <w:b/>
          <w:lang w:eastAsia="zh-CN"/>
        </w:rPr>
        <w:t xml:space="preserve">will </w:t>
      </w:r>
      <w:r w:rsidR="005F0635" w:rsidRPr="005F0635">
        <w:rPr>
          <w:b/>
          <w:lang w:eastAsia="sv-SE"/>
        </w:rPr>
        <w:t xml:space="preserve">neither result in system information change notifications nor in a modification of </w:t>
      </w:r>
      <w:r w:rsidR="005F0635" w:rsidRPr="005F0635">
        <w:rPr>
          <w:b/>
          <w:i/>
          <w:lang w:eastAsia="sv-SE"/>
        </w:rPr>
        <w:t>valueTag</w:t>
      </w:r>
      <w:r w:rsidR="005F0635" w:rsidRPr="005F0635">
        <w:rPr>
          <w:b/>
          <w:lang w:eastAsia="sv-SE"/>
        </w:rPr>
        <w:t xml:space="preserve"> in </w:t>
      </w:r>
      <w:r w:rsidR="005F0635" w:rsidRPr="005F0635">
        <w:rPr>
          <w:b/>
          <w:i/>
          <w:iCs/>
          <w:lang w:eastAsia="sv-SE"/>
        </w:rPr>
        <w:t>SIB1</w:t>
      </w:r>
      <w:r w:rsidR="005F0635" w:rsidRPr="005F0635">
        <w:rPr>
          <w:b/>
          <w:lang w:eastAsia="sv-SE"/>
        </w:rPr>
        <w:t>.</w:t>
      </w:r>
      <w:bookmarkEnd w:id="27"/>
    </w:p>
    <w:p w:rsidR="005F7B23" w:rsidRDefault="00CD334B" w:rsidP="00D4386A">
      <w:pPr>
        <w:pStyle w:val="a5"/>
        <w:spacing w:before="180"/>
        <w:jc w:val="both"/>
        <w:rPr>
          <w:rFonts w:eastAsiaTheme="minorEastAsia"/>
          <w:lang w:eastAsia="zh-CN"/>
        </w:rPr>
      </w:pPr>
      <w:r>
        <w:rPr>
          <w:rFonts w:eastAsiaTheme="minorEastAsia" w:hint="eastAsia"/>
          <w:lang w:eastAsia="zh-CN"/>
        </w:rPr>
        <w:t xml:space="preserve">Apart from </w:t>
      </w:r>
      <w:r w:rsidR="009C2E7E">
        <w:rPr>
          <w:rFonts w:eastAsiaTheme="minorEastAsia"/>
          <w:lang w:eastAsia="zh-CN"/>
        </w:rPr>
        <w:t>the</w:t>
      </w:r>
      <w:r w:rsidR="009C2E7E">
        <w:rPr>
          <w:rFonts w:eastAsiaTheme="minorEastAsia" w:hint="eastAsia"/>
          <w:lang w:eastAsia="zh-CN"/>
        </w:rPr>
        <w:t xml:space="preserve"> movement of </w:t>
      </w:r>
      <w:r w:rsidR="009C2E7E">
        <w:rPr>
          <w:rFonts w:eastAsiaTheme="minorEastAsia"/>
          <w:lang w:eastAsia="zh-CN"/>
        </w:rPr>
        <w:t>the</w:t>
      </w:r>
      <w:r w:rsidR="009C2E7E">
        <w:rPr>
          <w:rFonts w:eastAsiaTheme="minorEastAsia" w:hint="eastAsia"/>
          <w:lang w:eastAsia="zh-CN"/>
        </w:rPr>
        <w:t xml:space="preserve"> earth-moving cell will cause the update of TN coverage information, some </w:t>
      </w:r>
      <w:r w:rsidR="007B2294">
        <w:rPr>
          <w:rFonts w:eastAsiaTheme="minorEastAsia"/>
          <w:lang w:eastAsia="zh-CN"/>
        </w:rPr>
        <w:t>other</w:t>
      </w:r>
      <w:r w:rsidR="007B2294">
        <w:rPr>
          <w:rFonts w:eastAsiaTheme="minorEastAsia" w:hint="eastAsia"/>
          <w:lang w:eastAsia="zh-CN"/>
        </w:rPr>
        <w:t xml:space="preserve"> </w:t>
      </w:r>
      <w:r w:rsidR="00A567B7">
        <w:rPr>
          <w:rFonts w:eastAsiaTheme="minorEastAsia" w:hint="eastAsia"/>
          <w:lang w:eastAsia="zh-CN"/>
        </w:rPr>
        <w:t xml:space="preserve">reasons will also cause </w:t>
      </w:r>
      <w:r w:rsidR="00A567B7">
        <w:rPr>
          <w:rFonts w:eastAsiaTheme="minorEastAsia"/>
          <w:lang w:eastAsia="zh-CN"/>
        </w:rPr>
        <w:t>the</w:t>
      </w:r>
      <w:r w:rsidR="00A567B7">
        <w:rPr>
          <w:rFonts w:eastAsiaTheme="minorEastAsia" w:hint="eastAsia"/>
          <w:lang w:eastAsia="zh-CN"/>
        </w:rPr>
        <w:t xml:space="preserve"> update of TN coverage information, e.g. </w:t>
      </w:r>
      <w:r w:rsidR="00A567B7">
        <w:rPr>
          <w:rFonts w:eastAsiaTheme="minorEastAsia"/>
          <w:lang w:eastAsia="zh-CN"/>
        </w:rPr>
        <w:t>the</w:t>
      </w:r>
      <w:r w:rsidR="00A567B7">
        <w:rPr>
          <w:rFonts w:eastAsiaTheme="minorEastAsia" w:hint="eastAsia"/>
          <w:lang w:eastAsia="zh-CN"/>
        </w:rPr>
        <w:t xml:space="preserve"> switch on and off of some TN cells. </w:t>
      </w:r>
      <w:r w:rsidR="007A0FF7">
        <w:rPr>
          <w:rFonts w:eastAsiaTheme="minorEastAsia"/>
          <w:lang w:eastAsia="zh-CN"/>
        </w:rPr>
        <w:t>I</w:t>
      </w:r>
      <w:r w:rsidR="007A0FF7">
        <w:rPr>
          <w:rFonts w:eastAsiaTheme="minorEastAsia" w:hint="eastAsia"/>
          <w:lang w:eastAsia="zh-CN"/>
        </w:rPr>
        <w:t xml:space="preserve">n these conditions, the NW </w:t>
      </w:r>
      <w:r w:rsidR="007A0FF7" w:rsidRPr="007A0FF7">
        <w:rPr>
          <w:rFonts w:eastAsiaTheme="minorEastAsia"/>
          <w:lang w:eastAsia="zh-CN"/>
        </w:rPr>
        <w:t>is not prevented from triggering the SI modification</w:t>
      </w:r>
      <w:r w:rsidR="007A0FF7">
        <w:rPr>
          <w:rFonts w:eastAsiaTheme="minorEastAsia" w:hint="eastAsia"/>
          <w:lang w:eastAsia="zh-CN"/>
        </w:rPr>
        <w:t>.</w:t>
      </w:r>
    </w:p>
    <w:p w:rsidR="009C2E7E" w:rsidRPr="009C2E7E" w:rsidRDefault="009C2E7E" w:rsidP="009C2E7E">
      <w:pPr>
        <w:pStyle w:val="a5"/>
        <w:spacing w:before="180"/>
        <w:jc w:val="both"/>
        <w:rPr>
          <w:b/>
          <w:lang w:eastAsia="zh-CN"/>
        </w:rPr>
      </w:pPr>
      <w:r w:rsidRPr="00446703">
        <w:rPr>
          <w:b/>
        </w:rPr>
        <w:t xml:space="preserve">Proposal </w:t>
      </w:r>
      <w:r w:rsidR="00D84B09">
        <w:rPr>
          <w:rFonts w:hint="eastAsia"/>
          <w:b/>
          <w:lang w:eastAsia="zh-CN"/>
        </w:rPr>
        <w:t>9</w:t>
      </w:r>
      <w:r w:rsidRPr="009C2E7E">
        <w:rPr>
          <w:rFonts w:hint="eastAsia"/>
          <w:b/>
        </w:rPr>
        <w:t xml:space="preserve">: </w:t>
      </w:r>
      <w:bookmarkStart w:id="28" w:name="OLE_LINK38"/>
      <w:bookmarkStart w:id="29" w:name="OLE_LINK39"/>
      <w:r>
        <w:rPr>
          <w:rFonts w:hint="eastAsia"/>
          <w:b/>
          <w:lang w:eastAsia="zh-CN"/>
        </w:rPr>
        <w:t>T</w:t>
      </w:r>
      <w:r w:rsidRPr="009C2E7E">
        <w:rPr>
          <w:b/>
        </w:rPr>
        <w:t>he NW is not prevented from triggering the SI modification if the</w:t>
      </w:r>
      <w:r w:rsidR="007B2294">
        <w:rPr>
          <w:rFonts w:hint="eastAsia"/>
          <w:b/>
          <w:lang w:eastAsia="zh-CN"/>
        </w:rPr>
        <w:t xml:space="preserve"> TN coverage area information is changed</w:t>
      </w:r>
      <w:r w:rsidRPr="009C2E7E">
        <w:rPr>
          <w:b/>
        </w:rPr>
        <w:t>.</w:t>
      </w:r>
      <w:r>
        <w:rPr>
          <w:rFonts w:hint="eastAsia"/>
          <w:b/>
          <w:lang w:eastAsia="zh-CN"/>
        </w:rPr>
        <w:t xml:space="preserve"> </w:t>
      </w:r>
      <w:r w:rsidRPr="009C2E7E">
        <w:rPr>
          <w:b/>
          <w:lang w:eastAsia="zh-CN"/>
        </w:rPr>
        <w:t>No spec impact is introduced.</w:t>
      </w:r>
      <w:bookmarkEnd w:id="28"/>
      <w:bookmarkEnd w:id="29"/>
    </w:p>
    <w:p w:rsidR="008C106C" w:rsidRPr="008C106C" w:rsidRDefault="00D4386A" w:rsidP="00D4386A">
      <w:pPr>
        <w:pStyle w:val="a5"/>
        <w:spacing w:before="180"/>
        <w:jc w:val="both"/>
        <w:rPr>
          <w:rFonts w:eastAsiaTheme="minorEastAsia"/>
          <w:lang w:eastAsia="zh-CN"/>
        </w:rPr>
      </w:pPr>
      <w:r>
        <w:rPr>
          <w:rFonts w:eastAsiaTheme="minorEastAsia"/>
          <w:lang w:eastAsia="zh-CN"/>
        </w:rPr>
        <w:t>I</w:t>
      </w:r>
      <w:r>
        <w:rPr>
          <w:rFonts w:eastAsiaTheme="minorEastAsia" w:hint="eastAsia"/>
          <w:lang w:eastAsia="zh-CN"/>
        </w:rPr>
        <w:t xml:space="preserve">f proposal </w:t>
      </w:r>
      <w:r w:rsidR="008156E1">
        <w:rPr>
          <w:rFonts w:eastAsiaTheme="minorEastAsia" w:hint="eastAsia"/>
          <w:lang w:eastAsia="zh-CN"/>
        </w:rPr>
        <w:t>8</w:t>
      </w:r>
      <w:r w:rsidR="00785166">
        <w:rPr>
          <w:rFonts w:eastAsiaTheme="minorEastAsia" w:hint="eastAsia"/>
          <w:lang w:eastAsia="zh-CN"/>
        </w:rPr>
        <w:t xml:space="preserve"> </w:t>
      </w:r>
      <w:r>
        <w:rPr>
          <w:rFonts w:eastAsiaTheme="minorEastAsia" w:hint="eastAsia"/>
          <w:lang w:eastAsia="zh-CN"/>
        </w:rPr>
        <w:t xml:space="preserve">is agreed, whether the TN coverage area information is valid is </w:t>
      </w:r>
      <w:r w:rsidR="00113046">
        <w:rPr>
          <w:rFonts w:eastAsiaTheme="minorEastAsia" w:hint="eastAsia"/>
          <w:lang w:eastAsia="zh-CN"/>
        </w:rPr>
        <w:t xml:space="preserve">depends on </w:t>
      </w:r>
      <w:r w:rsidR="00C00B03">
        <w:rPr>
          <w:rFonts w:eastAsiaTheme="minorEastAsia"/>
          <w:lang w:eastAsia="zh-CN"/>
        </w:rPr>
        <w:t>whether</w:t>
      </w:r>
      <w:r w:rsidR="00C00B03">
        <w:rPr>
          <w:rFonts w:eastAsiaTheme="minorEastAsia" w:hint="eastAsia"/>
          <w:lang w:eastAsia="zh-CN"/>
        </w:rPr>
        <w:t xml:space="preserve"> the </w:t>
      </w:r>
      <w:r w:rsidR="00C00B03" w:rsidRPr="00C00B03">
        <w:rPr>
          <w:rFonts w:eastAsiaTheme="minorEastAsia"/>
          <w:lang w:eastAsia="zh-CN"/>
        </w:rPr>
        <w:t>surrounding TN cells</w:t>
      </w:r>
      <w:r w:rsidR="00C00B03" w:rsidRPr="00C00B03">
        <w:rPr>
          <w:rFonts w:eastAsiaTheme="minorEastAsia" w:hint="eastAsia"/>
          <w:lang w:eastAsia="zh-CN"/>
        </w:rPr>
        <w:t xml:space="preserve"> </w:t>
      </w:r>
      <w:r w:rsidR="00C00B03">
        <w:rPr>
          <w:rFonts w:eastAsiaTheme="minorEastAsia" w:hint="eastAsia"/>
          <w:lang w:eastAsia="zh-CN"/>
        </w:rPr>
        <w:t>of the UE is changed</w:t>
      </w:r>
      <w:r w:rsidR="008C106C">
        <w:rPr>
          <w:rFonts w:eastAsiaTheme="minorEastAsia" w:hint="eastAsia"/>
          <w:lang w:eastAsia="zh-CN"/>
        </w:rPr>
        <w:t xml:space="preserve">. </w:t>
      </w:r>
      <w:r>
        <w:rPr>
          <w:rFonts w:eastAsiaTheme="minorEastAsia"/>
          <w:lang w:eastAsia="zh-CN"/>
        </w:rPr>
        <w:t>S</w:t>
      </w:r>
      <w:r>
        <w:rPr>
          <w:rFonts w:eastAsiaTheme="minorEastAsia" w:hint="eastAsia"/>
          <w:lang w:eastAsia="zh-CN"/>
        </w:rPr>
        <w:t>ome new</w:t>
      </w:r>
      <w:r w:rsidR="00C20B44">
        <w:rPr>
          <w:rFonts w:eastAsiaTheme="minorEastAsia" w:hint="eastAsia"/>
          <w:lang w:eastAsia="zh-CN"/>
        </w:rPr>
        <w:t xml:space="preserve"> condition</w:t>
      </w:r>
      <w:r>
        <w:rPr>
          <w:rFonts w:eastAsiaTheme="minorEastAsia" w:hint="eastAsia"/>
          <w:lang w:eastAsia="zh-CN"/>
        </w:rPr>
        <w:t>s</w:t>
      </w:r>
      <w:r w:rsidR="007F7708">
        <w:rPr>
          <w:rFonts w:eastAsiaTheme="minorEastAsia" w:hint="eastAsia"/>
          <w:lang w:eastAsia="zh-CN"/>
        </w:rPr>
        <w:t xml:space="preserve"> </w:t>
      </w:r>
      <w:r>
        <w:rPr>
          <w:rFonts w:eastAsiaTheme="minorEastAsia" w:hint="eastAsia"/>
          <w:lang w:eastAsia="zh-CN"/>
        </w:rPr>
        <w:t>are</w:t>
      </w:r>
      <w:r w:rsidR="00C20B44">
        <w:rPr>
          <w:rFonts w:eastAsiaTheme="minorEastAsia" w:hint="eastAsia"/>
          <w:lang w:eastAsia="zh-CN"/>
        </w:rPr>
        <w:t xml:space="preserve"> need</w:t>
      </w:r>
      <w:r w:rsidR="007F7708">
        <w:rPr>
          <w:rFonts w:eastAsiaTheme="minorEastAsia" w:hint="eastAsia"/>
          <w:lang w:eastAsia="zh-CN"/>
        </w:rPr>
        <w:t>ed</w:t>
      </w:r>
      <w:r w:rsidR="00C20B44">
        <w:rPr>
          <w:rFonts w:eastAsiaTheme="minorEastAsia" w:hint="eastAsia"/>
          <w:lang w:eastAsia="zh-CN"/>
        </w:rPr>
        <w:t xml:space="preserve"> for UE to judge </w:t>
      </w:r>
      <w:bookmarkStart w:id="30" w:name="OLE_LINK5"/>
      <w:bookmarkStart w:id="31" w:name="OLE_LINK6"/>
      <w:r w:rsidR="00C00B03">
        <w:rPr>
          <w:rFonts w:eastAsiaTheme="minorEastAsia" w:hint="eastAsia"/>
          <w:lang w:eastAsia="zh-CN"/>
        </w:rPr>
        <w:t xml:space="preserve">whether the </w:t>
      </w:r>
      <w:r w:rsidR="00E03471">
        <w:rPr>
          <w:rFonts w:eastAsiaTheme="minorEastAsia" w:hint="eastAsia"/>
          <w:lang w:eastAsia="zh-CN"/>
        </w:rPr>
        <w:t xml:space="preserve">stored </w:t>
      </w:r>
      <w:r w:rsidR="008C106C">
        <w:rPr>
          <w:rFonts w:eastAsiaTheme="minorEastAsia" w:hint="eastAsia"/>
          <w:lang w:eastAsia="zh-CN"/>
        </w:rPr>
        <w:t>TN coverage data is valid</w:t>
      </w:r>
      <w:bookmarkEnd w:id="30"/>
      <w:bookmarkEnd w:id="31"/>
      <w:r w:rsidR="008C106C">
        <w:rPr>
          <w:rFonts w:eastAsiaTheme="minorEastAsia" w:hint="eastAsia"/>
          <w:lang w:eastAsia="zh-CN"/>
        </w:rPr>
        <w:t xml:space="preserve">. </w:t>
      </w:r>
      <w:r w:rsidR="00810744">
        <w:rPr>
          <w:rFonts w:eastAsiaTheme="minorEastAsia" w:hint="eastAsia"/>
          <w:lang w:eastAsia="zh-CN"/>
        </w:rPr>
        <w:t xml:space="preserve">The location of </w:t>
      </w:r>
      <w:r w:rsidR="00810744">
        <w:rPr>
          <w:rFonts w:eastAsiaTheme="minorEastAsia"/>
          <w:lang w:eastAsia="zh-CN"/>
        </w:rPr>
        <w:t>the</w:t>
      </w:r>
      <w:r w:rsidR="00810744">
        <w:rPr>
          <w:rFonts w:eastAsiaTheme="minorEastAsia" w:hint="eastAsia"/>
          <w:lang w:eastAsia="zh-CN"/>
        </w:rPr>
        <w:t xml:space="preserve"> UE and/or the time when UE acquire </w:t>
      </w:r>
      <w:r w:rsidR="00810744">
        <w:rPr>
          <w:rFonts w:eastAsiaTheme="minorEastAsia"/>
          <w:lang w:eastAsia="zh-CN"/>
        </w:rPr>
        <w:t>the</w:t>
      </w:r>
      <w:r w:rsidR="00810744">
        <w:rPr>
          <w:rFonts w:eastAsiaTheme="minorEastAsia" w:hint="eastAsia"/>
          <w:lang w:eastAsia="zh-CN"/>
        </w:rPr>
        <w:t xml:space="preserve"> SI can be take</w:t>
      </w:r>
      <w:r w:rsidR="00785166">
        <w:rPr>
          <w:rFonts w:eastAsiaTheme="minorEastAsia" w:hint="eastAsia"/>
          <w:lang w:eastAsia="zh-CN"/>
        </w:rPr>
        <w:t>n</w:t>
      </w:r>
      <w:r w:rsidR="00810744">
        <w:rPr>
          <w:rFonts w:eastAsiaTheme="minorEastAsia" w:hint="eastAsia"/>
          <w:lang w:eastAsia="zh-CN"/>
        </w:rPr>
        <w:t xml:space="preserve"> into consideration.</w:t>
      </w:r>
    </w:p>
    <w:p w:rsidR="007F7708" w:rsidRDefault="007F7708" w:rsidP="007F7708">
      <w:pPr>
        <w:pStyle w:val="a5"/>
        <w:spacing w:before="180"/>
        <w:jc w:val="both"/>
        <w:rPr>
          <w:rFonts w:eastAsiaTheme="minorEastAsia"/>
          <w:b/>
          <w:lang w:eastAsia="zh-CN"/>
        </w:rPr>
      </w:pPr>
      <w:r w:rsidRPr="00446703">
        <w:rPr>
          <w:b/>
        </w:rPr>
        <w:t xml:space="preserve">Proposal </w:t>
      </w:r>
      <w:r w:rsidR="00D84B09">
        <w:rPr>
          <w:rFonts w:hint="eastAsia"/>
          <w:b/>
          <w:lang w:eastAsia="zh-CN"/>
        </w:rPr>
        <w:t>10</w:t>
      </w:r>
      <w:r>
        <w:rPr>
          <w:rFonts w:eastAsiaTheme="minorEastAsia" w:hint="eastAsia"/>
          <w:b/>
          <w:lang w:eastAsia="zh-CN"/>
        </w:rPr>
        <w:t xml:space="preserve">: </w:t>
      </w:r>
      <w:r w:rsidR="00D4386A">
        <w:rPr>
          <w:rFonts w:eastAsiaTheme="minorEastAsia" w:hint="eastAsia"/>
          <w:b/>
          <w:lang w:eastAsia="zh-CN"/>
        </w:rPr>
        <w:t>N</w:t>
      </w:r>
      <w:r w:rsidR="00D4386A" w:rsidRPr="00D4386A">
        <w:rPr>
          <w:rFonts w:eastAsiaTheme="minorEastAsia"/>
          <w:b/>
          <w:lang w:eastAsia="zh-CN"/>
        </w:rPr>
        <w:t xml:space="preserve">ew trigger </w:t>
      </w:r>
      <w:r w:rsidR="008156E1">
        <w:rPr>
          <w:rFonts w:eastAsiaTheme="minorEastAsia" w:hint="eastAsia"/>
          <w:b/>
          <w:lang w:eastAsia="zh-CN"/>
        </w:rPr>
        <w:t>is</w:t>
      </w:r>
      <w:r w:rsidR="00D4386A">
        <w:rPr>
          <w:rFonts w:eastAsiaTheme="minorEastAsia" w:hint="eastAsia"/>
          <w:b/>
          <w:lang w:eastAsia="zh-CN"/>
        </w:rPr>
        <w:t xml:space="preserve"> needed for UE to judge </w:t>
      </w:r>
      <w:r w:rsidR="00D4386A" w:rsidRPr="00D4386A">
        <w:rPr>
          <w:rFonts w:eastAsiaTheme="minorEastAsia"/>
          <w:b/>
          <w:lang w:eastAsia="zh-CN"/>
        </w:rPr>
        <w:t>whether the stored TN coverage data is valid</w:t>
      </w:r>
      <w:r w:rsidR="00810744">
        <w:rPr>
          <w:rFonts w:eastAsiaTheme="minorEastAsia" w:hint="eastAsia"/>
          <w:b/>
          <w:lang w:eastAsia="zh-CN"/>
        </w:rPr>
        <w:t>, e.g. location-based condition or time-based condition</w:t>
      </w:r>
      <w:r w:rsidR="00D4386A">
        <w:rPr>
          <w:rFonts w:eastAsiaTheme="minorEastAsia" w:hint="eastAsia"/>
          <w:b/>
          <w:lang w:eastAsia="zh-CN"/>
        </w:rPr>
        <w:t>.</w:t>
      </w:r>
    </w:p>
    <w:bookmarkEnd w:id="5"/>
    <w:bookmarkEnd w:id="6"/>
    <w:bookmarkEnd w:id="25"/>
    <w:bookmarkEnd w:id="26"/>
    <w:p w:rsidR="00E3725B" w:rsidRPr="00E85AC7" w:rsidRDefault="00E3725B" w:rsidP="007A340D">
      <w:pPr>
        <w:pStyle w:val="1"/>
        <w:numPr>
          <w:ilvl w:val="0"/>
          <w:numId w:val="10"/>
        </w:numPr>
        <w:jc w:val="both"/>
        <w:rPr>
          <w:b w:val="0"/>
        </w:rPr>
      </w:pPr>
      <w:r w:rsidRPr="00E85AC7">
        <w:rPr>
          <w:b w:val="0"/>
        </w:rPr>
        <w:t>Conclusion</w:t>
      </w:r>
    </w:p>
    <w:p w:rsidR="002709DB" w:rsidRPr="0041385F" w:rsidRDefault="00E55E5A" w:rsidP="0041385F">
      <w:pPr>
        <w:pStyle w:val="a0"/>
        <w:rPr>
          <w:rFonts w:eastAsia="宋体"/>
          <w:lang w:val="en-GB" w:eastAsia="zh-CN"/>
        </w:rPr>
      </w:pPr>
      <w:r>
        <w:rPr>
          <w:rFonts w:eastAsia="宋体" w:hint="eastAsia"/>
          <w:lang w:val="en-GB" w:eastAsia="zh-CN"/>
        </w:rPr>
        <w:t xml:space="preserve">In this document, we discuss the enhancement </w:t>
      </w:r>
      <w:r w:rsidR="00474BCA">
        <w:rPr>
          <w:rFonts w:eastAsia="宋体" w:hint="eastAsia"/>
          <w:lang w:val="en-GB" w:eastAsia="zh-CN"/>
        </w:rPr>
        <w:t>on cell reselection</w:t>
      </w:r>
      <w:r>
        <w:rPr>
          <w:rFonts w:eastAsia="宋体" w:hint="eastAsia"/>
          <w:lang w:val="en-GB" w:eastAsia="zh-CN"/>
        </w:rPr>
        <w:t xml:space="preserve">. </w:t>
      </w:r>
      <w:r w:rsidR="00E3725B">
        <w:rPr>
          <w:rFonts w:eastAsia="宋体" w:hint="eastAsia"/>
          <w:lang w:val="en-GB" w:eastAsia="zh-CN"/>
        </w:rPr>
        <w:t xml:space="preserve">According to the analysis in section 2, </w:t>
      </w:r>
      <w:r w:rsidR="00947A25">
        <w:rPr>
          <w:rFonts w:eastAsia="宋体"/>
          <w:lang w:val="en-GB" w:eastAsia="zh-CN"/>
        </w:rPr>
        <w:t xml:space="preserve">the following </w:t>
      </w:r>
      <w:r w:rsidR="00D770FD">
        <w:rPr>
          <w:rFonts w:eastAsia="宋体"/>
          <w:lang w:val="en-GB" w:eastAsia="zh-CN"/>
        </w:rPr>
        <w:t>obse</w:t>
      </w:r>
      <w:r w:rsidR="00474BCA">
        <w:rPr>
          <w:rFonts w:eastAsia="宋体"/>
          <w:lang w:val="en-GB" w:eastAsia="zh-CN"/>
        </w:rPr>
        <w:t>rvation</w:t>
      </w:r>
      <w:r w:rsidR="00D770FD">
        <w:rPr>
          <w:rFonts w:eastAsia="宋体" w:hint="eastAsia"/>
          <w:lang w:val="en-GB" w:eastAsia="zh-CN"/>
        </w:rPr>
        <w:t xml:space="preserve"> and </w:t>
      </w:r>
      <w:r w:rsidR="00947A25">
        <w:rPr>
          <w:rFonts w:eastAsia="宋体"/>
          <w:lang w:val="en-GB" w:eastAsia="zh-CN"/>
        </w:rPr>
        <w:t>proposal</w:t>
      </w:r>
      <w:r w:rsidR="00C81CCF">
        <w:rPr>
          <w:rFonts w:eastAsia="宋体" w:hint="eastAsia"/>
          <w:lang w:val="en-GB" w:eastAsia="zh-CN"/>
        </w:rPr>
        <w:t>s</w:t>
      </w:r>
      <w:r w:rsidR="00947A25">
        <w:rPr>
          <w:rFonts w:eastAsia="宋体"/>
          <w:lang w:val="en-GB" w:eastAsia="zh-CN"/>
        </w:rPr>
        <w:t xml:space="preserve"> </w:t>
      </w:r>
      <w:r w:rsidR="00C81CCF">
        <w:rPr>
          <w:rFonts w:eastAsia="宋体" w:hint="eastAsia"/>
          <w:lang w:val="en-GB" w:eastAsia="zh-CN"/>
        </w:rPr>
        <w:t>are</w:t>
      </w:r>
      <w:r w:rsidR="00942905">
        <w:rPr>
          <w:rFonts w:eastAsia="宋体"/>
          <w:lang w:val="en-GB" w:eastAsia="zh-CN"/>
        </w:rPr>
        <w:t xml:space="preserve"> provided:</w:t>
      </w:r>
    </w:p>
    <w:p w:rsidR="00A26212" w:rsidRDefault="006F1188" w:rsidP="00A26212">
      <w:pPr>
        <w:pStyle w:val="a0"/>
        <w:rPr>
          <w:rFonts w:eastAsia="宋体"/>
          <w:i/>
          <w:u w:val="single"/>
          <w:lang w:val="en-GB" w:eastAsia="zh-CN"/>
        </w:rPr>
      </w:pPr>
      <w:r w:rsidRPr="006F1188">
        <w:rPr>
          <w:rFonts w:eastAsia="宋体"/>
          <w:i/>
          <w:u w:val="single"/>
          <w:lang w:val="en-GB" w:eastAsia="zh-CN"/>
        </w:rPr>
        <w:t>Which SIB to provide the TN coverage info</w:t>
      </w:r>
    </w:p>
    <w:p w:rsidR="006F1188" w:rsidRPr="00406801" w:rsidRDefault="00DF48AA" w:rsidP="006F1188">
      <w:pPr>
        <w:pStyle w:val="a0"/>
        <w:rPr>
          <w:rFonts w:eastAsiaTheme="minorEastAsia"/>
          <w:b/>
          <w:lang w:eastAsia="zh-CN"/>
        </w:rPr>
      </w:pPr>
      <w:r w:rsidRPr="00406801">
        <w:rPr>
          <w:rFonts w:eastAsiaTheme="minorEastAsia"/>
          <w:b/>
          <w:lang w:eastAsia="zh-CN"/>
        </w:rPr>
        <w:t xml:space="preserve">Observation 1: </w:t>
      </w:r>
      <w:r>
        <w:rPr>
          <w:rFonts w:eastAsiaTheme="minorEastAsia"/>
          <w:b/>
          <w:lang w:eastAsia="zh-CN"/>
        </w:rPr>
        <w:t>I</w:t>
      </w:r>
      <w:r>
        <w:rPr>
          <w:rFonts w:eastAsiaTheme="minorEastAsia" w:hint="eastAsia"/>
          <w:b/>
          <w:lang w:eastAsia="zh-CN"/>
        </w:rPr>
        <w:t xml:space="preserve">n order to reduce </w:t>
      </w:r>
      <w:r w:rsidRPr="00406801">
        <w:rPr>
          <w:rFonts w:eastAsiaTheme="minorEastAsia"/>
          <w:b/>
          <w:lang w:eastAsia="zh-CN"/>
        </w:rPr>
        <w:t xml:space="preserve">the network power </w:t>
      </w:r>
      <w:r>
        <w:rPr>
          <w:rFonts w:eastAsiaTheme="minorEastAsia" w:hint="eastAsia"/>
          <w:b/>
          <w:lang w:eastAsia="zh-CN"/>
        </w:rPr>
        <w:t>consumption and overhead</w:t>
      </w:r>
      <w:r w:rsidRPr="00406801">
        <w:rPr>
          <w:rFonts w:eastAsiaTheme="minorEastAsia"/>
          <w:b/>
          <w:lang w:eastAsia="zh-CN"/>
        </w:rPr>
        <w:t xml:space="preserve">, the TN coverage info </w:t>
      </w:r>
      <w:r>
        <w:rPr>
          <w:rFonts w:eastAsiaTheme="minorEastAsia" w:hint="eastAsia"/>
          <w:b/>
          <w:lang w:eastAsia="zh-CN"/>
        </w:rPr>
        <w:t xml:space="preserve">can be configured </w:t>
      </w:r>
      <w:r>
        <w:rPr>
          <w:rFonts w:eastAsiaTheme="minorEastAsia"/>
          <w:b/>
          <w:lang w:eastAsia="zh-CN"/>
        </w:rPr>
        <w:t>with</w:t>
      </w:r>
      <w:r w:rsidRPr="00406801">
        <w:rPr>
          <w:rFonts w:eastAsiaTheme="minorEastAsia"/>
          <w:b/>
          <w:lang w:eastAsia="zh-CN"/>
        </w:rPr>
        <w:t xml:space="preserve"> longer periodicity than SIB3/4/5.</w:t>
      </w:r>
    </w:p>
    <w:p w:rsidR="006F1188" w:rsidRPr="00406801" w:rsidRDefault="00DF48AA" w:rsidP="006F1188">
      <w:pPr>
        <w:pStyle w:val="a0"/>
        <w:rPr>
          <w:rFonts w:eastAsiaTheme="minorEastAsia"/>
          <w:b/>
          <w:lang w:eastAsia="zh-CN"/>
        </w:rPr>
      </w:pPr>
      <w:r w:rsidRPr="00406801">
        <w:rPr>
          <w:rFonts w:eastAsiaTheme="minorEastAsia"/>
          <w:b/>
          <w:lang w:eastAsia="zh-CN"/>
        </w:rPr>
        <w:t xml:space="preserve">Observation 2: Considering the different </w:t>
      </w:r>
      <w:r>
        <w:rPr>
          <w:rFonts w:eastAsiaTheme="minorEastAsia" w:hint="eastAsia"/>
          <w:b/>
          <w:lang w:eastAsia="zh-CN"/>
        </w:rPr>
        <w:t>characteristics</w:t>
      </w:r>
      <w:r w:rsidRPr="00406801">
        <w:rPr>
          <w:rFonts w:eastAsiaTheme="minorEastAsia"/>
          <w:b/>
          <w:lang w:eastAsia="zh-CN"/>
        </w:rPr>
        <w:t xml:space="preserve"> of the TN and NTN neighbor cells, it is more suitable to set the SIB3/4/5 as cell-specific SIB, while set the TN coverage info as area specific SIB.</w:t>
      </w:r>
    </w:p>
    <w:p w:rsidR="006F1188" w:rsidRDefault="00DF48AA" w:rsidP="006F1188">
      <w:pPr>
        <w:pStyle w:val="a5"/>
        <w:jc w:val="both"/>
        <w:rPr>
          <w:rFonts w:eastAsiaTheme="minorEastAsia"/>
          <w:b/>
          <w:lang w:eastAsia="zh-CN"/>
        </w:rPr>
      </w:pPr>
      <w:r w:rsidRPr="00446703">
        <w:rPr>
          <w:b/>
        </w:rPr>
        <w:t>Proposal</w:t>
      </w:r>
      <w:r>
        <w:rPr>
          <w:rFonts w:hint="eastAsia"/>
          <w:b/>
          <w:lang w:eastAsia="zh-CN"/>
        </w:rPr>
        <w:t xml:space="preserve"> 1</w:t>
      </w:r>
      <w:r w:rsidRPr="009C6B07">
        <w:rPr>
          <w:b/>
        </w:rPr>
        <w:t xml:space="preserve">: </w:t>
      </w:r>
      <w:r>
        <w:rPr>
          <w:rFonts w:eastAsiaTheme="minorEastAsia" w:hint="eastAsia"/>
          <w:b/>
          <w:lang w:eastAsia="zh-CN"/>
        </w:rPr>
        <w:t xml:space="preserve">Introduce a new SIB e.g. </w:t>
      </w:r>
      <w:proofErr w:type="spellStart"/>
      <w:r>
        <w:rPr>
          <w:rFonts w:eastAsiaTheme="minorEastAsia" w:hint="eastAsia"/>
          <w:b/>
          <w:lang w:eastAsia="zh-CN"/>
        </w:rPr>
        <w:t>SIBx</w:t>
      </w:r>
      <w:proofErr w:type="spellEnd"/>
      <w:r>
        <w:rPr>
          <w:rFonts w:eastAsiaTheme="minorEastAsia" w:hint="eastAsia"/>
          <w:b/>
          <w:lang w:eastAsia="zh-CN"/>
        </w:rPr>
        <w:t xml:space="preserve"> to broadcast </w:t>
      </w:r>
      <w:r>
        <w:rPr>
          <w:rFonts w:eastAsiaTheme="minorEastAsia"/>
          <w:b/>
          <w:lang w:eastAsia="zh-CN"/>
        </w:rPr>
        <w:t>the</w:t>
      </w:r>
      <w:r>
        <w:rPr>
          <w:rFonts w:eastAsiaTheme="minorEastAsia" w:hint="eastAsia"/>
          <w:b/>
          <w:lang w:eastAsia="zh-CN"/>
        </w:rPr>
        <w:t xml:space="preserve"> TN coverage info</w:t>
      </w:r>
      <w:r w:rsidRPr="004B45EA">
        <w:rPr>
          <w:rFonts w:eastAsiaTheme="minorEastAsia" w:hint="eastAsia"/>
          <w:b/>
          <w:lang w:eastAsia="zh-CN"/>
        </w:rPr>
        <w:t>.</w:t>
      </w:r>
    </w:p>
    <w:p w:rsidR="00A26212" w:rsidRDefault="00A26212" w:rsidP="002709DB">
      <w:pPr>
        <w:pStyle w:val="a0"/>
        <w:spacing w:beforeLines="50" w:before="120"/>
        <w:rPr>
          <w:rFonts w:eastAsiaTheme="minorEastAsia"/>
          <w:b/>
          <w:lang w:eastAsia="zh-CN"/>
        </w:rPr>
      </w:pPr>
    </w:p>
    <w:p w:rsidR="006F1188" w:rsidRPr="006F1188" w:rsidRDefault="006F1188" w:rsidP="006F1188">
      <w:pPr>
        <w:pStyle w:val="a0"/>
        <w:rPr>
          <w:rFonts w:eastAsia="宋体"/>
          <w:i/>
          <w:u w:val="single"/>
          <w:lang w:val="en-GB" w:eastAsia="zh-CN"/>
        </w:rPr>
      </w:pPr>
      <w:r w:rsidRPr="006F1188">
        <w:rPr>
          <w:rFonts w:eastAsia="宋体"/>
          <w:i/>
          <w:u w:val="single"/>
          <w:lang w:val="en-GB" w:eastAsia="zh-CN"/>
        </w:rPr>
        <w:t>Discussion on the size of TN coverage info</w:t>
      </w:r>
      <w:r w:rsidRPr="006F1188">
        <w:rPr>
          <w:rFonts w:eastAsia="宋体" w:hint="eastAsia"/>
          <w:i/>
          <w:u w:val="single"/>
          <w:lang w:val="en-GB" w:eastAsia="zh-CN"/>
        </w:rPr>
        <w:t xml:space="preserve"> list</w:t>
      </w:r>
    </w:p>
    <w:p w:rsidR="00352FD5" w:rsidRDefault="00DF48AA" w:rsidP="00352FD5">
      <w:pPr>
        <w:pStyle w:val="a5"/>
        <w:jc w:val="both"/>
        <w:rPr>
          <w:rFonts w:eastAsiaTheme="minorEastAsia"/>
          <w:lang w:eastAsia="zh-CN"/>
        </w:rPr>
      </w:pPr>
      <w:r w:rsidRPr="00446703">
        <w:rPr>
          <w:b/>
        </w:rPr>
        <w:t>Proposal</w:t>
      </w:r>
      <w:r>
        <w:rPr>
          <w:rFonts w:hint="eastAsia"/>
          <w:b/>
          <w:lang w:eastAsia="zh-CN"/>
        </w:rPr>
        <w:t xml:space="preserve"> 2</w:t>
      </w:r>
      <w:r w:rsidRPr="009C6B07">
        <w:rPr>
          <w:b/>
        </w:rPr>
        <w:t xml:space="preserve">: </w:t>
      </w:r>
      <w:r>
        <w:rPr>
          <w:rFonts w:hint="eastAsia"/>
          <w:b/>
          <w:lang w:eastAsia="zh-CN"/>
        </w:rPr>
        <w:t xml:space="preserve">For </w:t>
      </w:r>
      <w:r>
        <w:rPr>
          <w:b/>
          <w:lang w:eastAsia="zh-CN"/>
        </w:rPr>
        <w:t>the</w:t>
      </w:r>
      <w:r>
        <w:rPr>
          <w:rFonts w:hint="eastAsia"/>
          <w:b/>
          <w:lang w:eastAsia="zh-CN"/>
        </w:rPr>
        <w:t xml:space="preserve"> </w:t>
      </w:r>
      <w:r>
        <w:rPr>
          <w:b/>
          <w:lang w:eastAsia="zh-CN"/>
        </w:rPr>
        <w:t>maximum</w:t>
      </w:r>
      <w:r>
        <w:rPr>
          <w:rFonts w:hint="eastAsia"/>
          <w:b/>
          <w:lang w:eastAsia="zh-CN"/>
        </w:rPr>
        <w:t xml:space="preserve"> number of the provided TN coverage area, </w:t>
      </w:r>
      <w:r w:rsidRPr="00990E57">
        <w:rPr>
          <w:rFonts w:eastAsiaTheme="minorEastAsia"/>
          <w:b/>
          <w:lang w:eastAsia="zh-CN"/>
        </w:rPr>
        <w:t>16</w:t>
      </w:r>
      <w:r>
        <w:rPr>
          <w:rFonts w:eastAsiaTheme="minorEastAsia" w:hint="eastAsia"/>
          <w:b/>
          <w:lang w:eastAsia="zh-CN"/>
        </w:rPr>
        <w:t xml:space="preserve"> can be taken</w:t>
      </w:r>
      <w:r w:rsidRPr="00990E57">
        <w:rPr>
          <w:rFonts w:eastAsiaTheme="minorEastAsia"/>
          <w:b/>
          <w:lang w:eastAsia="zh-CN"/>
        </w:rPr>
        <w:t xml:space="preserve"> as a start point</w:t>
      </w:r>
      <w:r w:rsidRPr="004B45EA">
        <w:rPr>
          <w:rFonts w:eastAsiaTheme="minorEastAsia" w:hint="eastAsia"/>
          <w:b/>
          <w:lang w:eastAsia="zh-CN"/>
        </w:rPr>
        <w:t>.</w:t>
      </w:r>
      <w:r w:rsidR="00352FD5">
        <w:rPr>
          <w:rFonts w:eastAsiaTheme="minorEastAsia" w:hint="eastAsia"/>
          <w:lang w:eastAsia="zh-CN"/>
        </w:rPr>
        <w:t xml:space="preserve"> </w:t>
      </w:r>
    </w:p>
    <w:p w:rsidR="006F1188" w:rsidRDefault="006F1188" w:rsidP="002709DB">
      <w:pPr>
        <w:pStyle w:val="a0"/>
        <w:spacing w:beforeLines="50" w:before="120"/>
        <w:rPr>
          <w:rFonts w:eastAsiaTheme="minorEastAsia"/>
          <w:b/>
          <w:lang w:eastAsia="zh-CN"/>
        </w:rPr>
      </w:pPr>
    </w:p>
    <w:p w:rsidR="006F1188" w:rsidRPr="006F1188" w:rsidRDefault="006F1188" w:rsidP="006F1188">
      <w:pPr>
        <w:pStyle w:val="a0"/>
        <w:rPr>
          <w:rFonts w:eastAsia="宋体"/>
          <w:i/>
          <w:u w:val="single"/>
          <w:lang w:val="en-GB" w:eastAsia="zh-CN"/>
        </w:rPr>
      </w:pPr>
      <w:r w:rsidRPr="006F1188">
        <w:rPr>
          <w:rFonts w:eastAsia="宋体"/>
          <w:i/>
          <w:u w:val="single"/>
          <w:lang w:val="en-GB" w:eastAsia="zh-CN"/>
        </w:rPr>
        <w:t>How to provide the frequency information</w:t>
      </w:r>
    </w:p>
    <w:p w:rsidR="00DF48AA" w:rsidRPr="00B30AEA" w:rsidRDefault="00DF48AA" w:rsidP="00DF48AA">
      <w:pPr>
        <w:pStyle w:val="a5"/>
        <w:jc w:val="both"/>
        <w:rPr>
          <w:b/>
          <w:lang w:eastAsia="zh-CN"/>
        </w:rPr>
      </w:pPr>
      <w:r>
        <w:rPr>
          <w:rFonts w:hint="eastAsia"/>
          <w:b/>
          <w:lang w:eastAsia="zh-CN"/>
        </w:rPr>
        <w:t>Observation 3</w:t>
      </w:r>
      <w:r w:rsidRPr="009C6B07">
        <w:rPr>
          <w:b/>
        </w:rPr>
        <w:t>:</w:t>
      </w:r>
      <w:r>
        <w:rPr>
          <w:rFonts w:hint="eastAsia"/>
          <w:b/>
          <w:lang w:eastAsia="zh-CN"/>
        </w:rPr>
        <w:t xml:space="preserve"> Compared with Option 1+3, Option 2 has some impact on legacy UE.</w:t>
      </w:r>
    </w:p>
    <w:p w:rsidR="00352FD5" w:rsidRDefault="00DF48AA" w:rsidP="00DF48AA">
      <w:pPr>
        <w:pStyle w:val="a5"/>
        <w:jc w:val="both"/>
        <w:rPr>
          <w:b/>
          <w:lang w:eastAsia="zh-CN"/>
        </w:rPr>
      </w:pPr>
      <w:r w:rsidRPr="00446703">
        <w:rPr>
          <w:b/>
        </w:rPr>
        <w:t>Proposal</w:t>
      </w:r>
      <w:r>
        <w:rPr>
          <w:rFonts w:hint="eastAsia"/>
          <w:b/>
          <w:lang w:eastAsia="zh-CN"/>
        </w:rPr>
        <w:t xml:space="preserve"> 3</w:t>
      </w:r>
      <w:r w:rsidRPr="009C6B07">
        <w:rPr>
          <w:b/>
        </w:rPr>
        <w:t>:</w:t>
      </w:r>
      <w:r>
        <w:rPr>
          <w:rFonts w:hint="eastAsia"/>
          <w:b/>
          <w:lang w:eastAsia="zh-CN"/>
        </w:rPr>
        <w:t xml:space="preserve"> Option 2 should be excluded</w:t>
      </w:r>
      <w:r w:rsidRPr="00B30AEA">
        <w:rPr>
          <w:b/>
          <w:lang w:eastAsia="zh-CN"/>
        </w:rPr>
        <w:t xml:space="preserve"> for </w:t>
      </w:r>
      <w:r>
        <w:rPr>
          <w:rFonts w:hint="eastAsia"/>
          <w:b/>
          <w:lang w:eastAsia="zh-CN"/>
        </w:rPr>
        <w:t>providing</w:t>
      </w:r>
      <w:r w:rsidRPr="00B30AEA">
        <w:rPr>
          <w:b/>
          <w:lang w:eastAsia="zh-CN"/>
        </w:rPr>
        <w:t xml:space="preserve"> the frequency information for TN coverage area</w:t>
      </w:r>
      <w:r>
        <w:rPr>
          <w:rFonts w:hint="eastAsia"/>
          <w:b/>
          <w:lang w:eastAsia="zh-CN"/>
        </w:rPr>
        <w:t>.</w:t>
      </w:r>
    </w:p>
    <w:p w:rsidR="00352FD5" w:rsidRPr="00CC5C8E" w:rsidRDefault="00DF48AA" w:rsidP="00352FD5">
      <w:pPr>
        <w:pStyle w:val="a5"/>
        <w:jc w:val="both"/>
        <w:rPr>
          <w:b/>
        </w:rPr>
      </w:pPr>
      <w:r w:rsidRPr="00446703">
        <w:rPr>
          <w:b/>
        </w:rPr>
        <w:t>Proposal</w:t>
      </w:r>
      <w:r>
        <w:rPr>
          <w:rFonts w:hint="eastAsia"/>
          <w:b/>
        </w:rPr>
        <w:t xml:space="preserve"> </w:t>
      </w:r>
      <w:r w:rsidRPr="00CC5C8E">
        <w:rPr>
          <w:rFonts w:hint="eastAsia"/>
          <w:b/>
        </w:rPr>
        <w:t>4</w:t>
      </w:r>
      <w:r w:rsidRPr="009C6B07">
        <w:rPr>
          <w:b/>
        </w:rPr>
        <w:t>:</w:t>
      </w:r>
      <w:r>
        <w:rPr>
          <w:rFonts w:hint="eastAsia"/>
          <w:b/>
        </w:rPr>
        <w:t xml:space="preserve"> </w:t>
      </w:r>
      <w:r w:rsidRPr="00CC5C8E">
        <w:rPr>
          <w:rFonts w:hint="eastAsia"/>
          <w:b/>
        </w:rPr>
        <w:t>The TN frequency information can be provided in SIB4/5</w:t>
      </w:r>
      <w:r>
        <w:rPr>
          <w:rFonts w:hint="eastAsia"/>
          <w:b/>
          <w:lang w:eastAsia="zh-CN"/>
        </w:rPr>
        <w:t xml:space="preserve"> and </w:t>
      </w:r>
      <w:r w:rsidRPr="00CC5C8E">
        <w:rPr>
          <w:b/>
        </w:rPr>
        <w:t>the</w:t>
      </w:r>
      <w:r w:rsidRPr="00CC5C8E">
        <w:rPr>
          <w:rFonts w:hint="eastAsia"/>
          <w:b/>
        </w:rPr>
        <w:t xml:space="preserve"> </w:t>
      </w:r>
      <w:r>
        <w:rPr>
          <w:rFonts w:hint="eastAsia"/>
          <w:b/>
          <w:lang w:eastAsia="zh-CN"/>
        </w:rPr>
        <w:t>new</w:t>
      </w:r>
      <w:r>
        <w:rPr>
          <w:rFonts w:hint="eastAsia"/>
          <w:b/>
        </w:rPr>
        <w:t xml:space="preserve"> SIB </w:t>
      </w:r>
      <w:r>
        <w:rPr>
          <w:rFonts w:hint="eastAsia"/>
          <w:b/>
          <w:lang w:eastAsia="zh-CN"/>
        </w:rPr>
        <w:t>including</w:t>
      </w:r>
      <w:r w:rsidRPr="00CC5C8E">
        <w:rPr>
          <w:rFonts w:hint="eastAsia"/>
          <w:b/>
        </w:rPr>
        <w:t xml:space="preserve"> </w:t>
      </w:r>
      <w:r w:rsidRPr="00CC5C8E">
        <w:rPr>
          <w:b/>
        </w:rPr>
        <w:t>the</w:t>
      </w:r>
      <w:r w:rsidRPr="00CC5C8E">
        <w:rPr>
          <w:rFonts w:hint="eastAsia"/>
          <w:b/>
        </w:rPr>
        <w:t xml:space="preserve"> TN coverage area information.</w:t>
      </w:r>
    </w:p>
    <w:p w:rsidR="00352FD5" w:rsidRDefault="00DF48AA" w:rsidP="00352FD5">
      <w:pPr>
        <w:pStyle w:val="a5"/>
        <w:jc w:val="both"/>
        <w:rPr>
          <w:b/>
          <w:lang w:eastAsia="zh-CN"/>
        </w:rPr>
      </w:pPr>
      <w:r w:rsidRPr="00446703">
        <w:rPr>
          <w:b/>
        </w:rPr>
        <w:t>Proposal</w:t>
      </w:r>
      <w:r>
        <w:rPr>
          <w:rFonts w:hint="eastAsia"/>
          <w:b/>
          <w:lang w:eastAsia="zh-CN"/>
        </w:rPr>
        <w:t xml:space="preserve"> 5</w:t>
      </w:r>
      <w:r w:rsidRPr="009C6B07">
        <w:rPr>
          <w:b/>
        </w:rPr>
        <w:t>:</w:t>
      </w:r>
      <w:r>
        <w:rPr>
          <w:rFonts w:hint="eastAsia"/>
          <w:b/>
          <w:lang w:eastAsia="zh-CN"/>
        </w:rPr>
        <w:t xml:space="preserve"> Introduce a f</w:t>
      </w:r>
      <w:r w:rsidRPr="00C77D71">
        <w:rPr>
          <w:b/>
          <w:lang w:eastAsia="zh-CN"/>
        </w:rPr>
        <w:t xml:space="preserve">requency index bitmap under each TN coverage area, where the frequency </w:t>
      </w:r>
      <w:r>
        <w:rPr>
          <w:b/>
          <w:lang w:eastAsia="zh-CN"/>
        </w:rPr>
        <w:t xml:space="preserve">index refers to the </w:t>
      </w:r>
      <w:r>
        <w:rPr>
          <w:rFonts w:hint="eastAsia"/>
          <w:b/>
          <w:lang w:eastAsia="zh-CN"/>
        </w:rPr>
        <w:t>entry of</w:t>
      </w:r>
      <w:r w:rsidRPr="00C77D71">
        <w:rPr>
          <w:b/>
          <w:lang w:eastAsia="zh-CN"/>
        </w:rPr>
        <w:t xml:space="preserve"> the frequency list </w:t>
      </w:r>
      <w:r>
        <w:rPr>
          <w:rFonts w:hint="eastAsia"/>
          <w:b/>
          <w:lang w:eastAsia="zh-CN"/>
        </w:rPr>
        <w:t>in</w:t>
      </w:r>
      <w:r w:rsidRPr="00C77D71">
        <w:rPr>
          <w:b/>
          <w:lang w:eastAsia="zh-CN"/>
        </w:rPr>
        <w:t xml:space="preserve"> SIB4</w:t>
      </w:r>
      <w:r>
        <w:rPr>
          <w:rFonts w:hint="eastAsia"/>
          <w:b/>
          <w:lang w:eastAsia="zh-CN"/>
        </w:rPr>
        <w:t xml:space="preserve">/5 and </w:t>
      </w:r>
      <w:r>
        <w:rPr>
          <w:b/>
          <w:lang w:eastAsia="zh-CN"/>
        </w:rPr>
        <w:t>the</w:t>
      </w:r>
      <w:r>
        <w:rPr>
          <w:rFonts w:hint="eastAsia"/>
          <w:b/>
          <w:lang w:eastAsia="zh-CN"/>
        </w:rPr>
        <w:t xml:space="preserve"> new SIB containing the TN coverage area.</w:t>
      </w:r>
    </w:p>
    <w:p w:rsidR="00352FD5" w:rsidRDefault="00352FD5" w:rsidP="00352FD5">
      <w:pPr>
        <w:pStyle w:val="a0"/>
        <w:rPr>
          <w:rFonts w:eastAsiaTheme="minorEastAsia"/>
          <w:b/>
          <w:lang w:eastAsia="zh-CN"/>
        </w:rPr>
      </w:pPr>
      <w:r w:rsidRPr="00446703">
        <w:rPr>
          <w:b/>
        </w:rPr>
        <w:t>Proposal</w:t>
      </w:r>
      <w:r>
        <w:rPr>
          <w:rFonts w:hint="eastAsia"/>
          <w:b/>
          <w:lang w:eastAsia="zh-CN"/>
        </w:rPr>
        <w:t xml:space="preserve"> </w:t>
      </w:r>
      <w:r>
        <w:rPr>
          <w:rFonts w:eastAsiaTheme="minorEastAsia" w:hint="eastAsia"/>
          <w:b/>
          <w:lang w:eastAsia="zh-CN"/>
        </w:rPr>
        <w:t>6</w:t>
      </w:r>
      <w:r w:rsidRPr="009C6B07">
        <w:rPr>
          <w:b/>
        </w:rPr>
        <w:t>:</w:t>
      </w:r>
      <w:r>
        <w:rPr>
          <w:rFonts w:eastAsiaTheme="minorEastAsia" w:hint="eastAsia"/>
          <w:b/>
          <w:lang w:eastAsia="zh-CN"/>
        </w:rPr>
        <w:t xml:space="preserve"> Take </w:t>
      </w:r>
      <w:r>
        <w:rPr>
          <w:rFonts w:eastAsiaTheme="minorEastAsia"/>
          <w:b/>
          <w:lang w:eastAsia="zh-CN"/>
        </w:rPr>
        <w:t>the</w:t>
      </w:r>
      <w:r>
        <w:rPr>
          <w:rFonts w:eastAsiaTheme="minorEastAsia" w:hint="eastAsia"/>
          <w:b/>
          <w:lang w:eastAsia="zh-CN"/>
        </w:rPr>
        <w:t xml:space="preserve"> draft ASN.1 of </w:t>
      </w:r>
      <w:r>
        <w:rPr>
          <w:rFonts w:eastAsiaTheme="minorEastAsia"/>
          <w:b/>
          <w:lang w:eastAsia="zh-CN"/>
        </w:rPr>
        <w:t>the</w:t>
      </w:r>
      <w:r>
        <w:rPr>
          <w:rFonts w:eastAsiaTheme="minorEastAsia" w:hint="eastAsia"/>
          <w:b/>
          <w:lang w:eastAsia="zh-CN"/>
        </w:rPr>
        <w:t xml:space="preserve"> new SIB in R2-2307417 as baseline.</w:t>
      </w:r>
    </w:p>
    <w:p w:rsidR="00352FD5" w:rsidRDefault="00352FD5" w:rsidP="002709DB">
      <w:pPr>
        <w:pStyle w:val="a0"/>
        <w:spacing w:beforeLines="50" w:before="120"/>
        <w:rPr>
          <w:rFonts w:eastAsiaTheme="minorEastAsia"/>
          <w:b/>
          <w:lang w:eastAsia="zh-CN"/>
        </w:rPr>
      </w:pPr>
    </w:p>
    <w:p w:rsidR="006F1188" w:rsidRPr="00352FD5" w:rsidRDefault="00352FD5" w:rsidP="00352FD5">
      <w:pPr>
        <w:pStyle w:val="a0"/>
        <w:rPr>
          <w:rFonts w:eastAsia="宋体"/>
          <w:i/>
          <w:u w:val="single"/>
          <w:lang w:val="en-GB" w:eastAsia="zh-CN"/>
        </w:rPr>
      </w:pPr>
      <w:r w:rsidRPr="00352FD5">
        <w:rPr>
          <w:rFonts w:eastAsia="宋体" w:hint="eastAsia"/>
          <w:i/>
          <w:u w:val="single"/>
          <w:lang w:val="en-GB" w:eastAsia="zh-CN"/>
        </w:rPr>
        <w:t xml:space="preserve">Cell reselection priority for </w:t>
      </w:r>
      <w:r w:rsidRPr="00352FD5">
        <w:rPr>
          <w:rFonts w:eastAsia="宋体"/>
          <w:i/>
          <w:u w:val="single"/>
          <w:lang w:val="en-GB" w:eastAsia="zh-CN"/>
        </w:rPr>
        <w:t>TN neighbour frequency</w:t>
      </w:r>
    </w:p>
    <w:p w:rsidR="00352FD5" w:rsidRPr="0035056F" w:rsidRDefault="00DF48AA" w:rsidP="00352FD5">
      <w:pPr>
        <w:pStyle w:val="a0"/>
        <w:rPr>
          <w:rFonts w:eastAsiaTheme="minorEastAsia"/>
          <w:b/>
          <w:lang w:eastAsia="zh-CN"/>
        </w:rPr>
      </w:pPr>
      <w:r w:rsidRPr="0035056F">
        <w:rPr>
          <w:rFonts w:eastAsiaTheme="minorEastAsia"/>
          <w:b/>
          <w:lang w:eastAsia="zh-CN"/>
        </w:rPr>
        <w:lastRenderedPageBreak/>
        <w:t>O</w:t>
      </w:r>
      <w:r w:rsidRPr="0035056F">
        <w:rPr>
          <w:rFonts w:eastAsiaTheme="minorEastAsia" w:hint="eastAsia"/>
          <w:b/>
          <w:lang w:eastAsia="zh-CN"/>
        </w:rPr>
        <w:t xml:space="preserve">bservation </w:t>
      </w:r>
      <w:r>
        <w:rPr>
          <w:rFonts w:eastAsiaTheme="minorEastAsia" w:hint="eastAsia"/>
          <w:b/>
          <w:lang w:eastAsia="zh-CN"/>
        </w:rPr>
        <w:t>4</w:t>
      </w:r>
      <w:r w:rsidRPr="0035056F">
        <w:rPr>
          <w:rFonts w:eastAsiaTheme="minorEastAsia" w:hint="eastAsia"/>
          <w:b/>
          <w:lang w:eastAsia="zh-CN"/>
        </w:rPr>
        <w:t xml:space="preserve">: </w:t>
      </w:r>
      <w:r>
        <w:rPr>
          <w:rFonts w:eastAsiaTheme="minorEastAsia" w:hint="eastAsia"/>
          <w:b/>
          <w:lang w:eastAsia="zh-CN"/>
        </w:rPr>
        <w:t xml:space="preserve">For </w:t>
      </w:r>
      <w:r>
        <w:rPr>
          <w:rFonts w:eastAsiaTheme="minorEastAsia"/>
          <w:b/>
          <w:lang w:eastAsia="zh-CN"/>
        </w:rPr>
        <w:t>the</w:t>
      </w:r>
      <w:r>
        <w:rPr>
          <w:rFonts w:eastAsiaTheme="minorEastAsia" w:hint="eastAsia"/>
          <w:b/>
          <w:lang w:eastAsia="zh-CN"/>
        </w:rPr>
        <w:t xml:space="preserve"> TN neighbour cells of NTN cell, </w:t>
      </w:r>
      <w:r w:rsidRPr="0035056F">
        <w:rPr>
          <w:rFonts w:eastAsiaTheme="minorEastAsia" w:hint="eastAsia"/>
          <w:b/>
          <w:lang w:eastAsia="zh-CN"/>
        </w:rPr>
        <w:t xml:space="preserve">one TN frequency </w:t>
      </w:r>
      <w:r w:rsidRPr="000A1FFB">
        <w:rPr>
          <w:rFonts w:eastAsiaTheme="minorEastAsia"/>
          <w:b/>
          <w:lang w:eastAsia="zh-CN"/>
        </w:rPr>
        <w:t>may correspond to a large amount of TN cells</w:t>
      </w:r>
      <w:r>
        <w:rPr>
          <w:rFonts w:eastAsiaTheme="minorEastAsia" w:hint="eastAsia"/>
          <w:b/>
          <w:lang w:eastAsia="zh-CN"/>
        </w:rPr>
        <w:t>, and these cells</w:t>
      </w:r>
      <w:r w:rsidRPr="000A1FFB">
        <w:rPr>
          <w:rFonts w:eastAsiaTheme="minorEastAsia" w:hint="eastAsia"/>
          <w:b/>
          <w:lang w:eastAsia="zh-CN"/>
        </w:rPr>
        <w:t xml:space="preserve"> </w:t>
      </w:r>
      <w:r>
        <w:rPr>
          <w:rFonts w:eastAsiaTheme="minorEastAsia" w:hint="eastAsia"/>
          <w:b/>
          <w:lang w:eastAsia="zh-CN"/>
        </w:rPr>
        <w:t>are</w:t>
      </w:r>
      <w:r w:rsidRPr="0035056F">
        <w:rPr>
          <w:rFonts w:eastAsiaTheme="minorEastAsia" w:hint="eastAsia"/>
          <w:b/>
          <w:lang w:eastAsia="zh-CN"/>
        </w:rPr>
        <w:t xml:space="preserve"> distribute</w:t>
      </w:r>
      <w:r>
        <w:rPr>
          <w:rFonts w:eastAsiaTheme="minorEastAsia" w:hint="eastAsia"/>
          <w:b/>
          <w:lang w:eastAsia="zh-CN"/>
        </w:rPr>
        <w:t>d</w:t>
      </w:r>
      <w:r w:rsidRPr="0035056F">
        <w:rPr>
          <w:rFonts w:eastAsiaTheme="minorEastAsia" w:hint="eastAsia"/>
          <w:b/>
          <w:lang w:eastAsia="zh-CN"/>
        </w:rPr>
        <w:t xml:space="preserve"> in different areas</w:t>
      </w:r>
      <w:r>
        <w:rPr>
          <w:rFonts w:eastAsiaTheme="minorEastAsia" w:hint="eastAsia"/>
          <w:b/>
          <w:lang w:eastAsia="zh-CN"/>
        </w:rPr>
        <w:t>.</w:t>
      </w:r>
      <w:r w:rsidRPr="0035056F">
        <w:rPr>
          <w:rFonts w:eastAsiaTheme="minorEastAsia" w:hint="eastAsia"/>
          <w:b/>
          <w:lang w:eastAsia="zh-CN"/>
        </w:rPr>
        <w:t xml:space="preserve"> </w:t>
      </w:r>
      <w:r>
        <w:rPr>
          <w:rFonts w:eastAsiaTheme="minorEastAsia" w:hint="eastAsia"/>
          <w:b/>
          <w:lang w:eastAsia="zh-CN"/>
        </w:rPr>
        <w:t xml:space="preserve">Hence, </w:t>
      </w:r>
      <w:r w:rsidRPr="0035056F">
        <w:rPr>
          <w:rFonts w:eastAsiaTheme="minorEastAsia" w:hint="eastAsia"/>
          <w:b/>
          <w:lang w:eastAsia="zh-CN"/>
        </w:rPr>
        <w:t>per frequency</w:t>
      </w:r>
      <w:r w:rsidRPr="000A1FFB">
        <w:rPr>
          <w:rFonts w:eastAsiaTheme="minorEastAsia" w:hint="eastAsia"/>
          <w:b/>
          <w:lang w:eastAsia="zh-CN"/>
        </w:rPr>
        <w:t xml:space="preserve"> </w:t>
      </w:r>
      <w:r w:rsidRPr="0035056F">
        <w:rPr>
          <w:rFonts w:eastAsiaTheme="minorEastAsia" w:hint="eastAsia"/>
          <w:b/>
          <w:lang w:eastAsia="zh-CN"/>
        </w:rPr>
        <w:t xml:space="preserve">priority is not suitable for TN </w:t>
      </w:r>
      <w:r>
        <w:rPr>
          <w:rFonts w:eastAsiaTheme="minorEastAsia" w:hint="eastAsia"/>
          <w:b/>
          <w:lang w:eastAsia="zh-CN"/>
        </w:rPr>
        <w:t xml:space="preserve">neighbour </w:t>
      </w:r>
      <w:r w:rsidRPr="0035056F">
        <w:rPr>
          <w:rFonts w:eastAsiaTheme="minorEastAsia" w:hint="eastAsia"/>
          <w:b/>
          <w:lang w:eastAsia="zh-CN"/>
        </w:rPr>
        <w:t xml:space="preserve">frequency </w:t>
      </w:r>
      <w:r>
        <w:rPr>
          <w:rFonts w:eastAsiaTheme="minorEastAsia" w:hint="eastAsia"/>
          <w:b/>
          <w:lang w:eastAsia="zh-CN"/>
        </w:rPr>
        <w:t>of</w:t>
      </w:r>
      <w:r w:rsidRPr="0035056F">
        <w:rPr>
          <w:rFonts w:eastAsiaTheme="minorEastAsia" w:hint="eastAsia"/>
          <w:b/>
          <w:lang w:eastAsia="zh-CN"/>
        </w:rPr>
        <w:t xml:space="preserve"> NTN</w:t>
      </w:r>
      <w:r>
        <w:rPr>
          <w:rFonts w:eastAsiaTheme="minorEastAsia" w:hint="eastAsia"/>
          <w:b/>
          <w:lang w:eastAsia="zh-CN"/>
        </w:rPr>
        <w:t xml:space="preserve"> cell</w:t>
      </w:r>
      <w:r w:rsidRPr="0035056F">
        <w:rPr>
          <w:rFonts w:eastAsiaTheme="minorEastAsia" w:hint="eastAsia"/>
          <w:b/>
          <w:lang w:eastAsia="zh-CN"/>
        </w:rPr>
        <w:t>.</w:t>
      </w:r>
    </w:p>
    <w:p w:rsidR="00352FD5" w:rsidRDefault="00DF48AA" w:rsidP="00352FD5">
      <w:pPr>
        <w:pStyle w:val="a0"/>
        <w:rPr>
          <w:rFonts w:eastAsiaTheme="minorEastAsia"/>
          <w:b/>
          <w:lang w:eastAsia="zh-CN"/>
        </w:rPr>
      </w:pPr>
      <w:r w:rsidRPr="00446703">
        <w:rPr>
          <w:b/>
        </w:rPr>
        <w:t>Proposal</w:t>
      </w:r>
      <w:r>
        <w:rPr>
          <w:rFonts w:hint="eastAsia"/>
          <w:b/>
          <w:lang w:eastAsia="zh-CN"/>
        </w:rPr>
        <w:t xml:space="preserve"> </w:t>
      </w:r>
      <w:r>
        <w:rPr>
          <w:rFonts w:eastAsiaTheme="minorEastAsia" w:hint="eastAsia"/>
          <w:b/>
          <w:lang w:eastAsia="zh-CN"/>
        </w:rPr>
        <w:t>7</w:t>
      </w:r>
      <w:r w:rsidRPr="009C6B07">
        <w:rPr>
          <w:b/>
        </w:rPr>
        <w:t>:</w:t>
      </w:r>
      <w:r>
        <w:rPr>
          <w:rFonts w:eastAsiaTheme="minorEastAsia" w:hint="eastAsia"/>
          <w:b/>
          <w:lang w:eastAsia="zh-CN"/>
        </w:rPr>
        <w:t xml:space="preserve"> Introduce TN area-specific cell reselection priority for TN coverage area. </w:t>
      </w:r>
      <w:r>
        <w:rPr>
          <w:rFonts w:eastAsiaTheme="minorEastAsia"/>
          <w:b/>
          <w:lang w:eastAsia="zh-CN"/>
        </w:rPr>
        <w:t>T</w:t>
      </w:r>
      <w:r>
        <w:rPr>
          <w:rFonts w:eastAsiaTheme="minorEastAsia" w:hint="eastAsia"/>
          <w:b/>
          <w:lang w:eastAsia="zh-CN"/>
        </w:rPr>
        <w:t>he TN area-specific cell reselection priority applies to all frequencies corresponding to the TN coverage area.</w:t>
      </w:r>
    </w:p>
    <w:p w:rsidR="00352FD5" w:rsidRDefault="00352FD5" w:rsidP="002709DB">
      <w:pPr>
        <w:pStyle w:val="a0"/>
        <w:spacing w:beforeLines="50" w:before="120"/>
        <w:rPr>
          <w:rFonts w:eastAsiaTheme="minorEastAsia"/>
          <w:b/>
          <w:lang w:eastAsia="zh-CN"/>
        </w:rPr>
      </w:pPr>
    </w:p>
    <w:p w:rsidR="00352FD5" w:rsidRPr="00352FD5" w:rsidRDefault="00352FD5" w:rsidP="00352FD5">
      <w:pPr>
        <w:pStyle w:val="a0"/>
        <w:rPr>
          <w:rFonts w:eastAsia="宋体"/>
          <w:i/>
          <w:u w:val="single"/>
          <w:lang w:val="en-GB" w:eastAsia="zh-CN"/>
        </w:rPr>
      </w:pPr>
      <w:r w:rsidRPr="00352FD5">
        <w:rPr>
          <w:rFonts w:eastAsia="宋体" w:hint="eastAsia"/>
          <w:i/>
          <w:u w:val="single"/>
          <w:lang w:val="en-GB" w:eastAsia="zh-CN"/>
        </w:rPr>
        <w:t xml:space="preserve">Validity of </w:t>
      </w:r>
      <w:r w:rsidRPr="00352FD5">
        <w:rPr>
          <w:rFonts w:eastAsia="宋体"/>
          <w:i/>
          <w:u w:val="single"/>
          <w:lang w:val="en-GB" w:eastAsia="zh-CN"/>
        </w:rPr>
        <w:t xml:space="preserve">TN coverage </w:t>
      </w:r>
      <w:r w:rsidRPr="00352FD5">
        <w:rPr>
          <w:rFonts w:eastAsia="宋体" w:hint="eastAsia"/>
          <w:i/>
          <w:u w:val="single"/>
          <w:lang w:val="en-GB" w:eastAsia="zh-CN"/>
        </w:rPr>
        <w:t>area information</w:t>
      </w:r>
    </w:p>
    <w:p w:rsidR="001A308F" w:rsidRDefault="00DF48AA" w:rsidP="001A308F">
      <w:pPr>
        <w:pStyle w:val="a5"/>
        <w:spacing w:before="180"/>
        <w:jc w:val="both"/>
        <w:rPr>
          <w:rFonts w:eastAsiaTheme="minorEastAsia"/>
          <w:b/>
          <w:lang w:eastAsia="zh-CN"/>
        </w:rPr>
      </w:pPr>
      <w:r>
        <w:rPr>
          <w:rFonts w:hint="eastAsia"/>
          <w:b/>
          <w:lang w:eastAsia="zh-CN"/>
        </w:rPr>
        <w:t>Observation 5</w:t>
      </w:r>
      <w:r>
        <w:rPr>
          <w:rFonts w:eastAsiaTheme="minorEastAsia" w:hint="eastAsia"/>
          <w:b/>
          <w:lang w:eastAsia="zh-CN"/>
        </w:rPr>
        <w:t>: T</w:t>
      </w:r>
      <w:r w:rsidRPr="009D511D">
        <w:rPr>
          <w:rFonts w:eastAsiaTheme="minorEastAsia"/>
          <w:b/>
          <w:lang w:eastAsia="zh-CN"/>
        </w:rPr>
        <w:t>he TN coverage area</w:t>
      </w:r>
      <w:r>
        <w:rPr>
          <w:rFonts w:eastAsiaTheme="minorEastAsia" w:hint="eastAsia"/>
          <w:b/>
          <w:lang w:eastAsia="zh-CN"/>
        </w:rPr>
        <w:t xml:space="preserve">s in coverage of </w:t>
      </w:r>
      <w:r>
        <w:rPr>
          <w:rFonts w:eastAsiaTheme="minorEastAsia"/>
          <w:b/>
          <w:lang w:eastAsia="zh-CN"/>
        </w:rPr>
        <w:t>the</w:t>
      </w:r>
      <w:r>
        <w:rPr>
          <w:rFonts w:eastAsiaTheme="minorEastAsia" w:hint="eastAsia"/>
          <w:b/>
          <w:lang w:eastAsia="zh-CN"/>
        </w:rPr>
        <w:t xml:space="preserve"> earth moving cell</w:t>
      </w:r>
      <w:r w:rsidRPr="009D511D">
        <w:rPr>
          <w:rFonts w:eastAsiaTheme="minorEastAsia"/>
          <w:b/>
          <w:lang w:eastAsia="zh-CN"/>
        </w:rPr>
        <w:t xml:space="preserve"> </w:t>
      </w:r>
      <w:r>
        <w:rPr>
          <w:rFonts w:eastAsiaTheme="minorEastAsia" w:hint="eastAsia"/>
          <w:b/>
          <w:lang w:eastAsia="zh-CN"/>
        </w:rPr>
        <w:t xml:space="preserve">keep changing with </w:t>
      </w:r>
      <w:r>
        <w:rPr>
          <w:rFonts w:eastAsiaTheme="minorEastAsia"/>
          <w:b/>
          <w:lang w:eastAsia="zh-CN"/>
        </w:rPr>
        <w:t>the</w:t>
      </w:r>
      <w:r>
        <w:rPr>
          <w:rFonts w:eastAsiaTheme="minorEastAsia" w:hint="eastAsia"/>
          <w:b/>
          <w:lang w:eastAsia="zh-CN"/>
        </w:rPr>
        <w:t xml:space="preserve"> movement of </w:t>
      </w:r>
      <w:r>
        <w:rPr>
          <w:rFonts w:eastAsiaTheme="minorEastAsia"/>
          <w:b/>
          <w:lang w:eastAsia="zh-CN"/>
        </w:rPr>
        <w:t>the</w:t>
      </w:r>
      <w:r>
        <w:rPr>
          <w:rFonts w:eastAsiaTheme="minorEastAsia" w:hint="eastAsia"/>
          <w:b/>
          <w:lang w:eastAsia="zh-CN"/>
        </w:rPr>
        <w:t xml:space="preserve"> </w:t>
      </w:r>
      <w:r w:rsidRPr="009D511D">
        <w:rPr>
          <w:rFonts w:eastAsiaTheme="minorEastAsia"/>
          <w:b/>
          <w:lang w:eastAsia="zh-CN"/>
        </w:rPr>
        <w:t>earth moving cell</w:t>
      </w:r>
      <w:r>
        <w:rPr>
          <w:rFonts w:eastAsiaTheme="minorEastAsia" w:hint="eastAsia"/>
          <w:b/>
          <w:lang w:eastAsia="zh-CN"/>
        </w:rPr>
        <w:t xml:space="preserve">. Following </w:t>
      </w:r>
      <w:r>
        <w:rPr>
          <w:rFonts w:eastAsiaTheme="minorEastAsia"/>
          <w:b/>
          <w:lang w:eastAsia="zh-CN"/>
        </w:rPr>
        <w:t>the</w:t>
      </w:r>
      <w:r>
        <w:rPr>
          <w:rFonts w:eastAsiaTheme="minorEastAsia" w:hint="eastAsia"/>
          <w:b/>
          <w:lang w:eastAsia="zh-CN"/>
        </w:rPr>
        <w:t xml:space="preserve"> legacy SI update mechanism, </w:t>
      </w:r>
      <w:r>
        <w:rPr>
          <w:rFonts w:eastAsiaTheme="minorEastAsia"/>
          <w:b/>
          <w:lang w:eastAsia="zh-CN"/>
        </w:rPr>
        <w:t>the</w:t>
      </w:r>
      <w:r>
        <w:rPr>
          <w:rFonts w:eastAsiaTheme="minorEastAsia" w:hint="eastAsia"/>
          <w:b/>
          <w:lang w:eastAsia="zh-CN"/>
        </w:rPr>
        <w:t xml:space="preserve"> UE will be notified</w:t>
      </w:r>
      <w:r w:rsidRPr="00E62608">
        <w:t xml:space="preserve"> </w:t>
      </w:r>
      <w:r w:rsidRPr="00E62608">
        <w:rPr>
          <w:rFonts w:eastAsiaTheme="minorEastAsia"/>
          <w:b/>
          <w:lang w:eastAsia="zh-CN"/>
        </w:rPr>
        <w:t>to acquire the update SI frequently</w:t>
      </w:r>
      <w:r>
        <w:rPr>
          <w:rFonts w:eastAsiaTheme="minorEastAsia" w:hint="eastAsia"/>
          <w:b/>
          <w:lang w:eastAsia="zh-CN"/>
        </w:rPr>
        <w:t xml:space="preserve">. </w:t>
      </w:r>
      <w:r w:rsidR="001A308F">
        <w:rPr>
          <w:rFonts w:eastAsiaTheme="minorEastAsia" w:hint="eastAsia"/>
          <w:b/>
          <w:lang w:eastAsia="zh-CN"/>
        </w:rPr>
        <w:t xml:space="preserve"> </w:t>
      </w:r>
    </w:p>
    <w:p w:rsidR="001A308F" w:rsidRPr="001A0A91" w:rsidRDefault="00DF48AA" w:rsidP="001A308F">
      <w:pPr>
        <w:pStyle w:val="a0"/>
        <w:rPr>
          <w:rFonts w:eastAsiaTheme="minorEastAsia"/>
          <w:b/>
          <w:lang w:eastAsia="zh-CN"/>
        </w:rPr>
      </w:pPr>
      <w:r w:rsidRPr="001A0A91">
        <w:rPr>
          <w:rFonts w:eastAsiaTheme="minorEastAsia"/>
          <w:b/>
          <w:lang w:eastAsia="zh-CN"/>
        </w:rPr>
        <w:t>O</w:t>
      </w:r>
      <w:r w:rsidRPr="001A0A91">
        <w:rPr>
          <w:rFonts w:eastAsiaTheme="minorEastAsia" w:hint="eastAsia"/>
          <w:b/>
          <w:lang w:eastAsia="zh-CN"/>
        </w:rPr>
        <w:t xml:space="preserve">bservation </w:t>
      </w:r>
      <w:r>
        <w:rPr>
          <w:rFonts w:eastAsiaTheme="minorEastAsia" w:hint="eastAsia"/>
          <w:b/>
          <w:lang w:eastAsia="zh-CN"/>
        </w:rPr>
        <w:t>6</w:t>
      </w:r>
      <w:r w:rsidRPr="001A0A91">
        <w:rPr>
          <w:rFonts w:eastAsiaTheme="minorEastAsia" w:hint="eastAsia"/>
          <w:b/>
          <w:lang w:eastAsia="zh-CN"/>
        </w:rPr>
        <w:t xml:space="preserve">: </w:t>
      </w:r>
      <w:r>
        <w:rPr>
          <w:rFonts w:eastAsiaTheme="minorEastAsia" w:hint="eastAsia"/>
          <w:b/>
          <w:lang w:eastAsia="zh-CN"/>
        </w:rPr>
        <w:t xml:space="preserve">If broadcast all the TN coverage under </w:t>
      </w:r>
      <w:r>
        <w:rPr>
          <w:rFonts w:eastAsiaTheme="minorEastAsia"/>
          <w:b/>
          <w:lang w:eastAsia="zh-CN"/>
        </w:rPr>
        <w:t>the</w:t>
      </w:r>
      <w:r>
        <w:rPr>
          <w:rFonts w:eastAsiaTheme="minorEastAsia" w:hint="eastAsia"/>
          <w:b/>
          <w:lang w:eastAsia="zh-CN"/>
        </w:rPr>
        <w:t xml:space="preserve"> whole satellite trajectory, </w:t>
      </w:r>
      <w:r>
        <w:rPr>
          <w:rFonts w:eastAsiaTheme="minorEastAsia"/>
          <w:b/>
          <w:lang w:eastAsia="zh-CN"/>
        </w:rPr>
        <w:t>the</w:t>
      </w:r>
      <w:r>
        <w:rPr>
          <w:rFonts w:eastAsiaTheme="minorEastAsia" w:hint="eastAsia"/>
          <w:b/>
          <w:lang w:eastAsia="zh-CN"/>
        </w:rPr>
        <w:t xml:space="preserve"> NW</w:t>
      </w:r>
      <w:r w:rsidRPr="00545DEB">
        <w:rPr>
          <w:rFonts w:eastAsiaTheme="minorEastAsia"/>
          <w:b/>
          <w:lang w:eastAsia="zh-CN"/>
        </w:rPr>
        <w:t xml:space="preserve"> needs to </w:t>
      </w:r>
      <w:r>
        <w:rPr>
          <w:rFonts w:eastAsiaTheme="minorEastAsia" w:hint="eastAsia"/>
          <w:b/>
          <w:lang w:eastAsia="zh-CN"/>
        </w:rPr>
        <w:t>broadcast</w:t>
      </w:r>
      <w:r w:rsidRPr="00545DEB">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TN coverage area</w:t>
      </w:r>
      <w:r>
        <w:rPr>
          <w:rFonts w:eastAsiaTheme="minorEastAsia" w:hint="eastAsia"/>
          <w:b/>
          <w:lang w:eastAsia="zh-CN"/>
        </w:rPr>
        <w:t>s</w:t>
      </w:r>
      <w:r w:rsidRPr="00545DEB">
        <w:rPr>
          <w:rFonts w:eastAsiaTheme="minorEastAsia"/>
          <w:b/>
          <w:lang w:eastAsia="zh-CN"/>
        </w:rPr>
        <w:t xml:space="preserve"> or reduce the</w:t>
      </w:r>
      <w:r w:rsidRPr="003B38D3">
        <w:rPr>
          <w:rFonts w:eastAsiaTheme="minorEastAsia"/>
          <w:b/>
          <w:lang w:eastAsia="zh-CN"/>
        </w:rPr>
        <w:t xml:space="preserve"> </w:t>
      </w:r>
      <w:r w:rsidRPr="00545DEB">
        <w:rPr>
          <w:rFonts w:eastAsiaTheme="minorEastAsia"/>
          <w:b/>
          <w:lang w:eastAsia="zh-CN"/>
        </w:rPr>
        <w:t>location accuracy</w:t>
      </w:r>
      <w:r>
        <w:rPr>
          <w:rFonts w:eastAsiaTheme="minorEastAsia" w:hint="eastAsia"/>
          <w:b/>
          <w:lang w:eastAsia="zh-CN"/>
        </w:rPr>
        <w:t xml:space="preserve"> comparing with earth-fixed cell.</w:t>
      </w:r>
      <w:r w:rsidRPr="00596DF7">
        <w:t xml:space="preserve"> </w:t>
      </w:r>
      <w:r>
        <w:rPr>
          <w:rFonts w:eastAsiaTheme="minorEastAsia" w:hint="eastAsia"/>
          <w:b/>
          <w:lang w:eastAsia="zh-CN"/>
        </w:rPr>
        <w:t>That is not beneficial for t</w:t>
      </w:r>
      <w:r w:rsidRPr="00596DF7">
        <w:rPr>
          <w:rFonts w:eastAsiaTheme="minorEastAsia"/>
          <w:b/>
          <w:lang w:eastAsia="zh-CN"/>
        </w:rPr>
        <w:t xml:space="preserve">he power consumption </w:t>
      </w:r>
      <w:r>
        <w:rPr>
          <w:rFonts w:eastAsiaTheme="minorEastAsia" w:hint="eastAsia"/>
          <w:b/>
          <w:lang w:eastAsia="zh-CN"/>
        </w:rPr>
        <w:t>of</w:t>
      </w:r>
      <w:r w:rsidRPr="00596DF7">
        <w:rPr>
          <w:rFonts w:eastAsiaTheme="minorEastAsia"/>
          <w:b/>
          <w:lang w:eastAsia="zh-CN"/>
        </w:rPr>
        <w:t xml:space="preserve"> UE.</w:t>
      </w:r>
    </w:p>
    <w:p w:rsidR="001A308F" w:rsidRDefault="00DF48AA" w:rsidP="001A308F">
      <w:pPr>
        <w:pStyle w:val="a5"/>
        <w:spacing w:before="180"/>
        <w:jc w:val="both"/>
        <w:rPr>
          <w:rFonts w:eastAsiaTheme="minorEastAsia"/>
          <w:b/>
          <w:lang w:eastAsia="zh-CN"/>
        </w:rPr>
      </w:pPr>
      <w:r>
        <w:rPr>
          <w:rFonts w:hint="eastAsia"/>
          <w:b/>
          <w:lang w:eastAsia="zh-CN"/>
        </w:rPr>
        <w:t>Observation 7</w:t>
      </w:r>
      <w:r>
        <w:rPr>
          <w:rFonts w:eastAsiaTheme="minorEastAsia" w:hint="eastAsia"/>
          <w:b/>
          <w:lang w:eastAsia="zh-CN"/>
        </w:rPr>
        <w:t>: It is better to only broadcast the TN coverage areas within the earth-moving cell, and the network update the in coverage TN coverage areas to ensure fresh info for UE with demand.</w:t>
      </w:r>
    </w:p>
    <w:p w:rsidR="001A308F" w:rsidRDefault="00DF48AA" w:rsidP="001A308F">
      <w:pPr>
        <w:pStyle w:val="a5"/>
        <w:spacing w:before="180"/>
        <w:jc w:val="both"/>
        <w:rPr>
          <w:rFonts w:eastAsiaTheme="minorEastAsia"/>
          <w:b/>
          <w:lang w:eastAsia="zh-CN"/>
        </w:rPr>
      </w:pPr>
      <w:r>
        <w:rPr>
          <w:b/>
          <w:lang w:eastAsia="zh-CN"/>
        </w:rPr>
        <w:t>O</w:t>
      </w:r>
      <w:r>
        <w:rPr>
          <w:rFonts w:hint="eastAsia"/>
          <w:b/>
          <w:lang w:eastAsia="zh-CN"/>
        </w:rPr>
        <w:t>bservation 8</w:t>
      </w:r>
      <w:r>
        <w:rPr>
          <w:rFonts w:eastAsiaTheme="minorEastAsia" w:hint="eastAsia"/>
          <w:b/>
          <w:lang w:eastAsia="zh-CN"/>
        </w:rPr>
        <w:t>: UE doesn</w:t>
      </w:r>
      <w:r>
        <w:rPr>
          <w:rFonts w:eastAsiaTheme="minorEastAsia"/>
          <w:b/>
          <w:lang w:eastAsia="zh-CN"/>
        </w:rPr>
        <w:t>’</w:t>
      </w:r>
      <w:r>
        <w:rPr>
          <w:rFonts w:eastAsiaTheme="minorEastAsia" w:hint="eastAsia"/>
          <w:b/>
          <w:lang w:eastAsia="zh-CN"/>
        </w:rPr>
        <w:t>t need to re-acquire the updated TN coverage data if UE doesn</w:t>
      </w:r>
      <w:r>
        <w:rPr>
          <w:rFonts w:eastAsiaTheme="minorEastAsia"/>
          <w:b/>
          <w:lang w:eastAsia="zh-CN"/>
        </w:rPr>
        <w:t>’</w:t>
      </w:r>
      <w:r>
        <w:rPr>
          <w:rFonts w:eastAsiaTheme="minorEastAsia" w:hint="eastAsia"/>
          <w:b/>
          <w:lang w:eastAsia="zh-CN"/>
        </w:rPr>
        <w:t xml:space="preserve">t moves away, because the </w:t>
      </w:r>
      <w:r w:rsidRPr="00EC7AB2">
        <w:rPr>
          <w:rFonts w:eastAsiaTheme="minorEastAsia"/>
          <w:b/>
          <w:lang w:eastAsia="zh-CN"/>
        </w:rPr>
        <w:t>surrounding TN cells</w:t>
      </w:r>
      <w:r>
        <w:rPr>
          <w:rFonts w:eastAsiaTheme="minorEastAsia" w:hint="eastAsia"/>
          <w:b/>
          <w:lang w:eastAsia="zh-CN"/>
        </w:rPr>
        <w:t xml:space="preserve"> are</w:t>
      </w:r>
      <w:r w:rsidRPr="00EC7AB2">
        <w:rPr>
          <w:rFonts w:eastAsiaTheme="minorEastAsia"/>
          <w:b/>
          <w:lang w:eastAsia="zh-CN"/>
        </w:rPr>
        <w:t xml:space="preserve"> </w:t>
      </w:r>
      <w:r>
        <w:rPr>
          <w:rFonts w:eastAsiaTheme="minorEastAsia" w:hint="eastAsia"/>
          <w:b/>
          <w:lang w:eastAsia="zh-CN"/>
        </w:rPr>
        <w:t xml:space="preserve">not </w:t>
      </w:r>
      <w:r w:rsidRPr="00EC7AB2">
        <w:rPr>
          <w:rFonts w:eastAsiaTheme="minorEastAsia"/>
          <w:b/>
          <w:lang w:eastAsia="zh-CN"/>
        </w:rPr>
        <w:t>change</w:t>
      </w:r>
      <w:r>
        <w:rPr>
          <w:rFonts w:eastAsiaTheme="minorEastAsia" w:hint="eastAsia"/>
          <w:b/>
          <w:lang w:eastAsia="zh-CN"/>
        </w:rPr>
        <w:t>d.</w:t>
      </w:r>
    </w:p>
    <w:p w:rsidR="00DF48AA" w:rsidRDefault="00DF48AA" w:rsidP="00DF48AA">
      <w:pPr>
        <w:pStyle w:val="a5"/>
        <w:spacing w:before="180"/>
        <w:jc w:val="both"/>
        <w:rPr>
          <w:rFonts w:eastAsiaTheme="minorEastAsia"/>
          <w:lang w:eastAsia="zh-CN"/>
        </w:rPr>
      </w:pPr>
      <w:r w:rsidRPr="00446703">
        <w:rPr>
          <w:b/>
        </w:rPr>
        <w:t xml:space="preserve">Proposal </w:t>
      </w:r>
      <w:r>
        <w:rPr>
          <w:rFonts w:hint="eastAsia"/>
          <w:b/>
          <w:lang w:eastAsia="zh-CN"/>
        </w:rPr>
        <w:t>8</w:t>
      </w:r>
      <w:r>
        <w:rPr>
          <w:rFonts w:eastAsiaTheme="minorEastAsia" w:hint="eastAsia"/>
          <w:b/>
          <w:lang w:eastAsia="zh-CN"/>
        </w:rPr>
        <w:t>: T</w:t>
      </w:r>
      <w:r w:rsidRPr="005F0635">
        <w:rPr>
          <w:rFonts w:eastAsiaTheme="minorEastAsia" w:hint="eastAsia"/>
          <w:b/>
          <w:lang w:eastAsia="zh-CN"/>
        </w:rPr>
        <w:t xml:space="preserve">he update of </w:t>
      </w:r>
      <w:r>
        <w:rPr>
          <w:rFonts w:eastAsiaTheme="minorEastAsia" w:hint="eastAsia"/>
          <w:b/>
          <w:lang w:eastAsia="zh-CN"/>
        </w:rPr>
        <w:t xml:space="preserve">the </w:t>
      </w:r>
      <w:r w:rsidRPr="005F0635">
        <w:rPr>
          <w:rFonts w:eastAsiaTheme="minorEastAsia" w:hint="eastAsia"/>
          <w:b/>
          <w:lang w:eastAsia="zh-CN"/>
        </w:rPr>
        <w:t xml:space="preserve">TN coverage </w:t>
      </w:r>
      <w:r>
        <w:rPr>
          <w:rFonts w:eastAsiaTheme="minorEastAsia" w:hint="eastAsia"/>
          <w:b/>
          <w:lang w:eastAsia="zh-CN"/>
        </w:rPr>
        <w:t>area info</w:t>
      </w:r>
      <w:r w:rsidRPr="005F0635">
        <w:rPr>
          <w:rFonts w:eastAsiaTheme="minorEastAsia" w:hint="eastAsia"/>
          <w:b/>
          <w:lang w:eastAsia="zh-CN"/>
        </w:rPr>
        <w:t xml:space="preserve"> </w:t>
      </w:r>
      <w:r>
        <w:rPr>
          <w:rFonts w:eastAsiaTheme="minorEastAsia" w:hint="eastAsia"/>
          <w:b/>
          <w:lang w:eastAsia="zh-CN"/>
        </w:rPr>
        <w:t xml:space="preserve">caused by the movement of earth-moving cell </w:t>
      </w:r>
      <w:r w:rsidRPr="005F0635">
        <w:rPr>
          <w:rFonts w:eastAsiaTheme="minorEastAsia" w:hint="eastAsia"/>
          <w:b/>
          <w:lang w:eastAsia="zh-CN"/>
        </w:rPr>
        <w:t xml:space="preserve">will </w:t>
      </w:r>
      <w:r w:rsidRPr="005F0635">
        <w:rPr>
          <w:b/>
          <w:lang w:eastAsia="sv-SE"/>
        </w:rPr>
        <w:t xml:space="preserve">neither result in system information change notifications nor in a modification of </w:t>
      </w:r>
      <w:r w:rsidRPr="005F0635">
        <w:rPr>
          <w:b/>
          <w:i/>
          <w:lang w:eastAsia="sv-SE"/>
        </w:rPr>
        <w:t>valueTag</w:t>
      </w:r>
      <w:r w:rsidRPr="005F0635">
        <w:rPr>
          <w:b/>
          <w:lang w:eastAsia="sv-SE"/>
        </w:rPr>
        <w:t xml:space="preserve"> in </w:t>
      </w:r>
      <w:r w:rsidRPr="005F0635">
        <w:rPr>
          <w:b/>
          <w:i/>
          <w:iCs/>
          <w:lang w:eastAsia="sv-SE"/>
        </w:rPr>
        <w:t>SIB1</w:t>
      </w:r>
      <w:r w:rsidRPr="005F0635">
        <w:rPr>
          <w:b/>
          <w:lang w:eastAsia="sv-SE"/>
        </w:rPr>
        <w:t>.</w:t>
      </w:r>
    </w:p>
    <w:p w:rsidR="00DF48AA" w:rsidRPr="009C2E7E" w:rsidRDefault="00DF48AA" w:rsidP="00DF48AA">
      <w:pPr>
        <w:pStyle w:val="a5"/>
        <w:spacing w:before="180"/>
        <w:jc w:val="both"/>
        <w:rPr>
          <w:b/>
          <w:lang w:eastAsia="zh-CN"/>
        </w:rPr>
      </w:pPr>
      <w:r w:rsidRPr="00446703">
        <w:rPr>
          <w:b/>
        </w:rPr>
        <w:t xml:space="preserve">Proposal </w:t>
      </w:r>
      <w:r>
        <w:rPr>
          <w:rFonts w:hint="eastAsia"/>
          <w:b/>
          <w:lang w:eastAsia="zh-CN"/>
        </w:rPr>
        <w:t>9</w:t>
      </w:r>
      <w:r w:rsidRPr="009C2E7E">
        <w:rPr>
          <w:rFonts w:hint="eastAsia"/>
          <w:b/>
        </w:rPr>
        <w:t xml:space="preserve">: </w:t>
      </w:r>
      <w:r>
        <w:rPr>
          <w:rFonts w:hint="eastAsia"/>
          <w:b/>
          <w:lang w:eastAsia="zh-CN"/>
        </w:rPr>
        <w:t>T</w:t>
      </w:r>
      <w:r w:rsidRPr="009C2E7E">
        <w:rPr>
          <w:b/>
        </w:rPr>
        <w:t>he NW is not prevented from triggering the SI modification if the</w:t>
      </w:r>
      <w:r>
        <w:rPr>
          <w:rFonts w:hint="eastAsia"/>
          <w:b/>
          <w:lang w:eastAsia="zh-CN"/>
        </w:rPr>
        <w:t xml:space="preserve"> TN coverage area information is changed</w:t>
      </w:r>
      <w:r w:rsidRPr="009C2E7E">
        <w:rPr>
          <w:b/>
        </w:rPr>
        <w:t>.</w:t>
      </w:r>
      <w:r>
        <w:rPr>
          <w:rFonts w:hint="eastAsia"/>
          <w:b/>
          <w:lang w:eastAsia="zh-CN"/>
        </w:rPr>
        <w:t xml:space="preserve"> </w:t>
      </w:r>
      <w:r w:rsidRPr="009C2E7E">
        <w:rPr>
          <w:b/>
          <w:lang w:eastAsia="zh-CN"/>
        </w:rPr>
        <w:t>No spec impact is introduced.</w:t>
      </w:r>
    </w:p>
    <w:p w:rsidR="00DF48AA" w:rsidRDefault="00DF48AA" w:rsidP="00DF48AA">
      <w:pPr>
        <w:pStyle w:val="a5"/>
        <w:spacing w:before="180"/>
        <w:jc w:val="both"/>
        <w:rPr>
          <w:rFonts w:eastAsiaTheme="minorEastAsia"/>
          <w:b/>
          <w:lang w:eastAsia="zh-CN"/>
        </w:rPr>
      </w:pPr>
      <w:r w:rsidRPr="00446703">
        <w:rPr>
          <w:b/>
        </w:rPr>
        <w:t xml:space="preserve">Proposal </w:t>
      </w:r>
      <w:r>
        <w:rPr>
          <w:rFonts w:hint="eastAsia"/>
          <w:b/>
          <w:lang w:eastAsia="zh-CN"/>
        </w:rPr>
        <w:t>10</w:t>
      </w:r>
      <w:r>
        <w:rPr>
          <w:rFonts w:eastAsiaTheme="minorEastAsia" w:hint="eastAsia"/>
          <w:b/>
          <w:lang w:eastAsia="zh-CN"/>
        </w:rPr>
        <w:t>: N</w:t>
      </w:r>
      <w:r w:rsidRPr="00D4386A">
        <w:rPr>
          <w:rFonts w:eastAsiaTheme="minorEastAsia"/>
          <w:b/>
          <w:lang w:eastAsia="zh-CN"/>
        </w:rPr>
        <w:t xml:space="preserve">ew trigger </w:t>
      </w:r>
      <w:r>
        <w:rPr>
          <w:rFonts w:eastAsiaTheme="minorEastAsia" w:hint="eastAsia"/>
          <w:b/>
          <w:lang w:eastAsia="zh-CN"/>
        </w:rPr>
        <w:t xml:space="preserve">is needed for UE to judge </w:t>
      </w:r>
      <w:r w:rsidRPr="00D4386A">
        <w:rPr>
          <w:rFonts w:eastAsiaTheme="minorEastAsia"/>
          <w:b/>
          <w:lang w:eastAsia="zh-CN"/>
        </w:rPr>
        <w:t>whether the stored TN coverage data is valid</w:t>
      </w:r>
      <w:r>
        <w:rPr>
          <w:rFonts w:eastAsiaTheme="minorEastAsia" w:hint="eastAsia"/>
          <w:b/>
          <w:lang w:eastAsia="zh-CN"/>
        </w:rPr>
        <w:t>, e.g. location-based condition or time-based condition.</w:t>
      </w:r>
    </w:p>
    <w:p w:rsidR="00F120E1" w:rsidRDefault="00F120E1" w:rsidP="007A340D">
      <w:pPr>
        <w:pStyle w:val="1"/>
        <w:numPr>
          <w:ilvl w:val="0"/>
          <w:numId w:val="10"/>
        </w:numPr>
        <w:jc w:val="both"/>
      </w:pPr>
      <w:bookmarkStart w:id="32" w:name="_GoBack"/>
      <w:bookmarkEnd w:id="32"/>
      <w:r>
        <w:rPr>
          <w:rFonts w:hint="eastAsia"/>
        </w:rPr>
        <w:t>Reference</w:t>
      </w:r>
    </w:p>
    <w:p w:rsidR="00A23BEF" w:rsidRDefault="00C4465C" w:rsidP="00C4465C">
      <w:pPr>
        <w:pStyle w:val="a0"/>
        <w:numPr>
          <w:ilvl w:val="0"/>
          <w:numId w:val="8"/>
        </w:numPr>
        <w:rPr>
          <w:rFonts w:eastAsiaTheme="minorEastAsia"/>
          <w:lang w:eastAsia="zh-CN"/>
        </w:rPr>
      </w:pPr>
      <w:bookmarkStart w:id="33" w:name="_Ref115439702"/>
      <w:r>
        <w:rPr>
          <w:rFonts w:eastAsia="Arial Unicode MS" w:hint="eastAsia"/>
          <w:lang w:eastAsia="zh-CN"/>
        </w:rPr>
        <w:t>3GPP TS 38.331</w:t>
      </w:r>
      <w:r w:rsidR="00613110">
        <w:rPr>
          <w:rFonts w:eastAsia="Arial Unicode MS" w:hint="eastAsia"/>
          <w:lang w:eastAsia="zh-CN"/>
        </w:rPr>
        <w:t xml:space="preserve"> </w:t>
      </w:r>
      <w:bookmarkEnd w:id="33"/>
      <w:r w:rsidRPr="00C4465C">
        <w:t>Radio Resource Control (RRC) protocol specification</w:t>
      </w:r>
      <w:r>
        <w:rPr>
          <w:rFonts w:eastAsiaTheme="minorEastAsia" w:hint="eastAsia"/>
          <w:lang w:eastAsia="zh-CN"/>
        </w:rPr>
        <w:t>.</w:t>
      </w:r>
    </w:p>
    <w:p w:rsidR="00531C14" w:rsidRDefault="00531C14" w:rsidP="00531C14">
      <w:pPr>
        <w:pStyle w:val="a0"/>
        <w:rPr>
          <w:rFonts w:eastAsiaTheme="minorEastAsia"/>
          <w:lang w:eastAsia="zh-CN"/>
        </w:rPr>
        <w:sectPr w:rsidR="00531C14" w:rsidSect="00531C14">
          <w:headerReference w:type="default" r:id="rId15"/>
          <w:footerReference w:type="even" r:id="rId16"/>
          <w:footerReference w:type="default" r:id="rId17"/>
          <w:pgSz w:w="11906" w:h="16838"/>
          <w:pgMar w:top="1440" w:right="1797" w:bottom="1440" w:left="1797" w:header="709"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pPr>
    </w:p>
    <w:p w:rsidR="00531C14" w:rsidRDefault="00531C14" w:rsidP="00531C14">
      <w:pPr>
        <w:pStyle w:val="1"/>
        <w:numPr>
          <w:ilvl w:val="0"/>
          <w:numId w:val="0"/>
        </w:numPr>
        <w:ind w:left="567" w:hanging="567"/>
        <w:jc w:val="both"/>
      </w:pPr>
      <w:r>
        <w:rPr>
          <w:rFonts w:hint="eastAsia"/>
        </w:rPr>
        <w:lastRenderedPageBreak/>
        <w:t>Annex</w:t>
      </w:r>
    </w:p>
    <w:p w:rsidR="006F34F1" w:rsidRPr="00E817E4" w:rsidRDefault="006F34F1" w:rsidP="00E817E4">
      <w:pPr>
        <w:pStyle w:val="a0"/>
        <w:rPr>
          <w:rFonts w:eastAsiaTheme="minorEastAsia"/>
        </w:rPr>
      </w:pPr>
      <w:r>
        <w:rPr>
          <w:rFonts w:eastAsiaTheme="minorEastAsia"/>
          <w:lang w:eastAsia="zh-CN"/>
        </w:rPr>
        <w:t>E</w:t>
      </w:r>
      <w:r>
        <w:rPr>
          <w:rFonts w:eastAsiaTheme="minorEastAsia" w:hint="eastAsia"/>
          <w:lang w:eastAsia="zh-CN"/>
        </w:rPr>
        <w:t xml:space="preserve">xample for the new SIB containing the TN coverage info:  </w:t>
      </w:r>
    </w:p>
    <w:p w:rsidR="00531C14" w:rsidRPr="00DD7754" w:rsidRDefault="00531C14" w:rsidP="00531C14">
      <w:pPr>
        <w:keepNext/>
        <w:keepLines/>
        <w:overflowPunct w:val="0"/>
        <w:autoSpaceDE w:val="0"/>
        <w:autoSpaceDN w:val="0"/>
        <w:adjustRightInd w:val="0"/>
        <w:spacing w:before="60" w:after="180"/>
        <w:jc w:val="center"/>
        <w:textAlignment w:val="baseline"/>
        <w:rPr>
          <w:rFonts w:ascii="Arial" w:hAnsi="Arial"/>
          <w:b/>
          <w:szCs w:val="20"/>
          <w:lang w:val="en-GB" w:eastAsia="ja-JP"/>
        </w:rPr>
      </w:pPr>
      <w:proofErr w:type="spellStart"/>
      <w:r w:rsidRPr="00DD7754">
        <w:rPr>
          <w:rFonts w:ascii="Arial" w:hAnsi="Arial"/>
          <w:b/>
          <w:bCs/>
          <w:i/>
          <w:iCs/>
          <w:szCs w:val="20"/>
          <w:lang w:val="en-GB" w:eastAsia="ja-JP"/>
        </w:rPr>
        <w:t>SIB</w:t>
      </w:r>
      <w:r>
        <w:rPr>
          <w:rFonts w:ascii="Arial" w:eastAsiaTheme="minorEastAsia" w:hAnsi="Arial" w:hint="eastAsia"/>
          <w:b/>
          <w:bCs/>
          <w:i/>
          <w:iCs/>
          <w:szCs w:val="20"/>
          <w:lang w:val="en-GB" w:eastAsia="zh-CN"/>
        </w:rPr>
        <w:t>x</w:t>
      </w:r>
      <w:proofErr w:type="spellEnd"/>
      <w:r w:rsidRPr="00DD7754">
        <w:rPr>
          <w:rFonts w:ascii="Arial" w:hAnsi="Arial"/>
          <w:b/>
          <w:bCs/>
          <w:i/>
          <w:iCs/>
          <w:szCs w:val="20"/>
          <w:lang w:val="en-GB" w:eastAsia="ja-JP"/>
        </w:rPr>
        <w:t xml:space="preserve"> </w:t>
      </w:r>
      <w:r w:rsidRPr="00DD7754">
        <w:rPr>
          <w:rFonts w:ascii="Arial" w:hAnsi="Arial"/>
          <w:b/>
          <w:bCs/>
          <w:iCs/>
          <w:szCs w:val="20"/>
          <w:lang w:val="en-GB" w:eastAsia="ja-JP"/>
        </w:rPr>
        <w:t>information element</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DD7754">
        <w:rPr>
          <w:rFonts w:ascii="Courier New" w:hAnsi="Courier New"/>
          <w:noProof/>
          <w:color w:val="808080"/>
          <w:sz w:val="16"/>
          <w:szCs w:val="20"/>
          <w:lang w:val="en-GB" w:eastAsia="en-GB"/>
        </w:rPr>
        <w:t>-- ASN1START</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Pr>
          <w:rFonts w:ascii="Courier New" w:hAnsi="Courier New"/>
          <w:noProof/>
          <w:color w:val="808080"/>
          <w:sz w:val="16"/>
          <w:szCs w:val="20"/>
          <w:lang w:val="en-GB" w:eastAsia="en-GB"/>
        </w:rPr>
        <w:t>-- TAG-SIB</w:t>
      </w:r>
      <w:r>
        <w:rPr>
          <w:rFonts w:ascii="Courier New" w:eastAsiaTheme="minorEastAsia" w:hAnsi="Courier New" w:hint="eastAsia"/>
          <w:noProof/>
          <w:color w:val="808080"/>
          <w:sz w:val="16"/>
          <w:szCs w:val="20"/>
          <w:lang w:val="en-GB" w:eastAsia="zh-CN"/>
        </w:rPr>
        <w:t>xx</w:t>
      </w:r>
      <w:r w:rsidRPr="00DD7754">
        <w:rPr>
          <w:rFonts w:ascii="Courier New" w:hAnsi="Courier New"/>
          <w:noProof/>
          <w:color w:val="808080"/>
          <w:sz w:val="16"/>
          <w:szCs w:val="20"/>
          <w:lang w:val="en-GB" w:eastAsia="en-GB"/>
        </w:rPr>
        <w:t>-START</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D7754">
        <w:rPr>
          <w:rFonts w:ascii="Courier New" w:hAnsi="Courier New"/>
          <w:noProof/>
          <w:sz w:val="16"/>
          <w:szCs w:val="20"/>
          <w:lang w:val="en-GB" w:eastAsia="en-GB"/>
        </w:rPr>
        <w:t>SIB</w:t>
      </w:r>
      <w:r>
        <w:rPr>
          <w:rFonts w:ascii="Courier New" w:eastAsiaTheme="minorEastAsia" w:hAnsi="Courier New" w:hint="eastAsia"/>
          <w:noProof/>
          <w:sz w:val="16"/>
          <w:szCs w:val="20"/>
          <w:lang w:val="en-GB" w:eastAsia="zh-CN"/>
        </w:rPr>
        <w:t>x</w:t>
      </w:r>
      <w:r>
        <w:rPr>
          <w:rFonts w:ascii="Courier New" w:hAnsi="Courier New"/>
          <w:noProof/>
          <w:sz w:val="16"/>
          <w:szCs w:val="20"/>
          <w:lang w:val="en-GB" w:eastAsia="en-GB"/>
        </w:rPr>
        <w:t>-r1</w:t>
      </w:r>
      <w:r>
        <w:rPr>
          <w:rFonts w:ascii="Courier New" w:eastAsiaTheme="minorEastAsia" w:hAnsi="Courier New" w:hint="eastAsia"/>
          <w:noProof/>
          <w:sz w:val="16"/>
          <w:szCs w:val="20"/>
          <w:lang w:val="en-GB" w:eastAsia="zh-CN"/>
        </w:rPr>
        <w:t>8</w:t>
      </w:r>
      <w:r w:rsidRPr="00DD7754">
        <w:rPr>
          <w:rFonts w:ascii="Courier New" w:hAnsi="Courier New"/>
          <w:noProof/>
          <w:sz w:val="16"/>
          <w:szCs w:val="20"/>
          <w:lang w:val="en-GB" w:eastAsia="en-GB"/>
        </w:rPr>
        <w:t xml:space="preserve"> ::= </w:t>
      </w:r>
      <w:r w:rsidRPr="00DD7754">
        <w:rPr>
          <w:rFonts w:ascii="Courier New" w:hAnsi="Courier New"/>
          <w:noProof/>
          <w:color w:val="993366"/>
          <w:sz w:val="16"/>
          <w:szCs w:val="20"/>
          <w:lang w:val="en-GB" w:eastAsia="en-GB"/>
        </w:rPr>
        <w:t>SEQUENCE</w:t>
      </w:r>
      <w:r w:rsidRPr="00DD7754">
        <w:rPr>
          <w:rFonts w:ascii="Courier New" w:hAnsi="Courier New"/>
          <w:noProof/>
          <w:sz w:val="16"/>
          <w:szCs w:val="20"/>
          <w:lang w:val="en-GB" w:eastAsia="en-GB"/>
        </w:rPr>
        <w:t xml:space="preserve"> {</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DD7754">
        <w:rPr>
          <w:rFonts w:ascii="Courier New" w:hAnsi="Courier New"/>
          <w:noProof/>
          <w:sz w:val="16"/>
          <w:szCs w:val="20"/>
          <w:lang w:val="en-GB" w:eastAsia="en-GB"/>
        </w:rPr>
        <w:t xml:space="preserve">    </w:t>
      </w:r>
      <w:bookmarkStart w:id="34" w:name="OLE_LINK144"/>
      <w:bookmarkStart w:id="35" w:name="OLE_LINK143"/>
      <w:bookmarkStart w:id="36" w:name="OLE_LINK145"/>
      <w:r>
        <w:rPr>
          <w:rFonts w:ascii="Courier New" w:eastAsiaTheme="minorEastAsia" w:hAnsi="Courier New" w:hint="eastAsia"/>
          <w:noProof/>
          <w:sz w:val="16"/>
          <w:szCs w:val="20"/>
          <w:lang w:val="en-GB" w:eastAsia="zh-CN"/>
        </w:rPr>
        <w:t>tn</w:t>
      </w:r>
      <w:r w:rsidRPr="00DD7754">
        <w:rPr>
          <w:rFonts w:ascii="Courier New" w:hAnsi="Courier New"/>
          <w:noProof/>
          <w:sz w:val="16"/>
          <w:szCs w:val="20"/>
          <w:lang w:val="en-GB" w:eastAsia="en-GB"/>
        </w:rPr>
        <w:t>-C</w:t>
      </w:r>
      <w:bookmarkEnd w:id="34"/>
      <w:bookmarkEnd w:id="35"/>
      <w:bookmarkEnd w:id="36"/>
      <w:r>
        <w:rPr>
          <w:rFonts w:ascii="Courier New" w:eastAsiaTheme="minorEastAsia" w:hAnsi="Courier New" w:hint="eastAsia"/>
          <w:noProof/>
          <w:sz w:val="16"/>
          <w:szCs w:val="20"/>
          <w:lang w:val="en-GB" w:eastAsia="zh-CN"/>
        </w:rPr>
        <w:t>overage</w:t>
      </w:r>
      <w:r w:rsidRPr="00DD7754">
        <w:rPr>
          <w:rFonts w:ascii="Courier New" w:hAnsi="Courier New"/>
          <w:noProof/>
          <w:sz w:val="16"/>
          <w:szCs w:val="20"/>
          <w:lang w:val="en-GB" w:eastAsia="en-GB"/>
        </w:rPr>
        <w:t>-r1</w:t>
      </w:r>
      <w:r>
        <w:rPr>
          <w:rFonts w:ascii="Courier New" w:eastAsiaTheme="minorEastAsia" w:hAnsi="Courier New" w:hint="eastAsia"/>
          <w:noProof/>
          <w:sz w:val="16"/>
          <w:szCs w:val="20"/>
          <w:lang w:val="en-GB" w:eastAsia="zh-CN"/>
        </w:rPr>
        <w:t>8</w:t>
      </w:r>
      <w:r>
        <w:rPr>
          <w:rFonts w:ascii="Courier New" w:hAnsi="Courier New"/>
          <w:noProof/>
          <w:sz w:val="16"/>
          <w:szCs w:val="20"/>
          <w:lang w:val="en-GB" w:eastAsia="en-GB"/>
        </w:rPr>
        <w:t xml:space="preserve">                          </w:t>
      </w:r>
      <w:r w:rsidRPr="00DD7754">
        <w:rPr>
          <w:rFonts w:ascii="Courier New" w:hAnsi="Courier New"/>
          <w:noProof/>
          <w:sz w:val="16"/>
          <w:szCs w:val="20"/>
          <w:lang w:val="en-GB" w:eastAsia="en-GB"/>
        </w:rPr>
        <w:t>TN-C</w:t>
      </w:r>
      <w:r>
        <w:rPr>
          <w:rFonts w:ascii="Courier New" w:eastAsiaTheme="minorEastAsia" w:hAnsi="Courier New" w:hint="eastAsia"/>
          <w:noProof/>
          <w:sz w:val="16"/>
          <w:szCs w:val="20"/>
          <w:lang w:val="en-GB" w:eastAsia="zh-CN"/>
        </w:rPr>
        <w:t>overageList</w:t>
      </w:r>
      <w:r>
        <w:rPr>
          <w:rFonts w:ascii="Courier New" w:hAnsi="Courier New"/>
          <w:noProof/>
          <w:sz w:val="16"/>
          <w:szCs w:val="20"/>
          <w:lang w:val="en-GB" w:eastAsia="en-GB"/>
        </w:rPr>
        <w:t>-r</w:t>
      </w:r>
      <w:r>
        <w:rPr>
          <w:rFonts w:ascii="Courier New" w:eastAsiaTheme="minorEastAsia" w:hAnsi="Courier New" w:hint="eastAsia"/>
          <w:noProof/>
          <w:sz w:val="16"/>
          <w:szCs w:val="20"/>
          <w:lang w:val="en-GB" w:eastAsia="zh-CN"/>
        </w:rPr>
        <w:t>18</w:t>
      </w:r>
      <w:r w:rsidRPr="00DD7754">
        <w:rPr>
          <w:rFonts w:ascii="Courier New" w:hAnsi="Courier New"/>
          <w:noProof/>
          <w:sz w:val="16"/>
          <w:szCs w:val="20"/>
          <w:lang w:val="en-GB" w:eastAsia="en-GB"/>
        </w:rPr>
        <w:t xml:space="preserve">                             </w:t>
      </w:r>
      <w:r w:rsidRPr="00DD7754">
        <w:rPr>
          <w:rFonts w:ascii="Courier New" w:hAnsi="Courier New"/>
          <w:noProof/>
          <w:color w:val="993366"/>
          <w:sz w:val="16"/>
          <w:szCs w:val="20"/>
          <w:lang w:val="en-GB" w:eastAsia="en-GB"/>
        </w:rPr>
        <w:t>OPTIONAL</w:t>
      </w:r>
      <w:r w:rsidRPr="00DD7754">
        <w:rPr>
          <w:rFonts w:ascii="Courier New" w:hAnsi="Courier New"/>
          <w:noProof/>
          <w:sz w:val="16"/>
          <w:szCs w:val="20"/>
          <w:lang w:val="en-GB" w:eastAsia="en-GB"/>
        </w:rPr>
        <w:t xml:space="preserve">,       </w:t>
      </w:r>
      <w:r w:rsidRPr="00DD7754">
        <w:rPr>
          <w:rFonts w:ascii="Courier New" w:hAnsi="Courier New"/>
          <w:noProof/>
          <w:color w:val="808080"/>
          <w:sz w:val="16"/>
          <w:szCs w:val="20"/>
          <w:lang w:val="en-GB" w:eastAsia="en-GB"/>
        </w:rPr>
        <w:t>-- Need R</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Pr>
          <w:rFonts w:ascii="Courier New" w:hAnsi="Courier New"/>
          <w:noProof/>
          <w:sz w:val="16"/>
          <w:szCs w:val="20"/>
          <w:lang w:val="en-GB" w:eastAsia="en-GB"/>
        </w:rPr>
        <w:t xml:space="preserve">    </w:t>
      </w:r>
      <w:r w:rsidRPr="00DD7754">
        <w:rPr>
          <w:rFonts w:ascii="Courier New" w:hAnsi="Courier New"/>
          <w:noProof/>
          <w:sz w:val="16"/>
          <w:szCs w:val="20"/>
          <w:lang w:val="en-GB" w:eastAsia="en-GB"/>
        </w:rPr>
        <w:t>tn-Neigh</w:t>
      </w:r>
      <w:r>
        <w:rPr>
          <w:rFonts w:ascii="Courier New" w:eastAsiaTheme="minorEastAsia" w:hAnsi="Courier New" w:hint="eastAsia"/>
          <w:noProof/>
          <w:sz w:val="16"/>
          <w:szCs w:val="20"/>
          <w:lang w:val="en-GB" w:eastAsia="zh-CN"/>
        </w:rPr>
        <w:t>CarrierFreq</w:t>
      </w:r>
      <w:r w:rsidRPr="00DD7754">
        <w:rPr>
          <w:rFonts w:ascii="Courier New" w:hAnsi="Courier New"/>
          <w:noProof/>
          <w:sz w:val="16"/>
          <w:szCs w:val="20"/>
          <w:lang w:val="en-GB" w:eastAsia="en-GB"/>
        </w:rPr>
        <w:t>List-r1</w:t>
      </w:r>
      <w:r>
        <w:rPr>
          <w:rFonts w:ascii="Courier New" w:eastAsiaTheme="minorEastAsia" w:hAnsi="Courier New" w:hint="eastAsia"/>
          <w:noProof/>
          <w:sz w:val="16"/>
          <w:szCs w:val="20"/>
          <w:lang w:val="en-GB" w:eastAsia="zh-CN"/>
        </w:rPr>
        <w:t>8</w:t>
      </w:r>
      <w:r w:rsidRPr="00DD7754">
        <w:rPr>
          <w:rFonts w:ascii="Courier New" w:hAnsi="Courier New"/>
          <w:noProof/>
          <w:sz w:val="16"/>
          <w:szCs w:val="20"/>
          <w:lang w:val="en-GB" w:eastAsia="en-GB"/>
        </w:rPr>
        <w:t xml:space="preserve">              TN-Neigh</w:t>
      </w:r>
      <w:r>
        <w:rPr>
          <w:rFonts w:ascii="Courier New" w:eastAsiaTheme="minorEastAsia" w:hAnsi="Courier New" w:hint="eastAsia"/>
          <w:noProof/>
          <w:sz w:val="16"/>
          <w:szCs w:val="20"/>
          <w:lang w:val="en-GB" w:eastAsia="zh-CN"/>
        </w:rPr>
        <w:t>CarrierFreq</w:t>
      </w:r>
      <w:r w:rsidRPr="00DD7754">
        <w:rPr>
          <w:rFonts w:ascii="Courier New" w:hAnsi="Courier New"/>
          <w:noProof/>
          <w:sz w:val="16"/>
          <w:szCs w:val="20"/>
          <w:lang w:val="en-GB" w:eastAsia="en-GB"/>
        </w:rPr>
        <w:t>List-r1</w:t>
      </w:r>
      <w:r>
        <w:rPr>
          <w:rFonts w:ascii="Courier New" w:eastAsiaTheme="minorEastAsia" w:hAnsi="Courier New" w:hint="eastAsia"/>
          <w:noProof/>
          <w:sz w:val="16"/>
          <w:szCs w:val="20"/>
          <w:lang w:val="en-GB" w:eastAsia="zh-CN"/>
        </w:rPr>
        <w:t>8</w:t>
      </w:r>
      <w:r>
        <w:rPr>
          <w:rFonts w:ascii="Courier New" w:hAnsi="Courier New"/>
          <w:noProof/>
          <w:sz w:val="16"/>
          <w:szCs w:val="20"/>
          <w:lang w:val="en-GB" w:eastAsia="en-GB"/>
        </w:rPr>
        <w:t xml:space="preserve">     </w:t>
      </w:r>
      <w:r>
        <w:rPr>
          <w:rFonts w:ascii="Courier New" w:eastAsiaTheme="minorEastAsia" w:hAnsi="Courier New" w:hint="eastAsia"/>
          <w:noProof/>
          <w:sz w:val="16"/>
          <w:szCs w:val="20"/>
          <w:lang w:val="en-GB" w:eastAsia="zh-CN"/>
        </w:rPr>
        <w:t xml:space="preserve">  </w:t>
      </w:r>
      <w:r w:rsidRPr="00DD7754">
        <w:rPr>
          <w:rFonts w:ascii="Courier New" w:hAnsi="Courier New"/>
          <w:noProof/>
          <w:sz w:val="16"/>
          <w:szCs w:val="20"/>
          <w:lang w:val="en-GB" w:eastAsia="en-GB"/>
        </w:rPr>
        <w:t xml:space="preserve">              </w:t>
      </w:r>
      <w:r w:rsidRPr="00DD7754">
        <w:rPr>
          <w:rFonts w:ascii="Courier New" w:hAnsi="Courier New"/>
          <w:noProof/>
          <w:color w:val="993366"/>
          <w:sz w:val="16"/>
          <w:szCs w:val="20"/>
          <w:lang w:val="en-GB" w:eastAsia="en-GB"/>
        </w:rPr>
        <w:t>OPTIONAL</w:t>
      </w:r>
      <w:r w:rsidRPr="00DD7754">
        <w:rPr>
          <w:rFonts w:ascii="Courier New" w:hAnsi="Courier New"/>
          <w:noProof/>
          <w:sz w:val="16"/>
          <w:szCs w:val="20"/>
          <w:lang w:val="en-GB" w:eastAsia="en-GB"/>
        </w:rPr>
        <w:t xml:space="preserve">,       </w:t>
      </w:r>
      <w:r w:rsidRPr="00DD7754">
        <w:rPr>
          <w:rFonts w:ascii="Courier New" w:hAnsi="Courier New"/>
          <w:noProof/>
          <w:color w:val="808080"/>
          <w:sz w:val="16"/>
          <w:szCs w:val="20"/>
          <w:lang w:val="en-GB" w:eastAsia="en-GB"/>
        </w:rPr>
        <w:t>-- Need R</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D7754">
        <w:rPr>
          <w:rFonts w:ascii="Courier New" w:hAnsi="Courier New"/>
          <w:noProof/>
          <w:sz w:val="16"/>
          <w:szCs w:val="20"/>
          <w:lang w:val="en-GB" w:eastAsia="en-GB"/>
        </w:rPr>
        <w:t xml:space="preserve">    lateNonCriticalExtension                 </w:t>
      </w:r>
      <w:r w:rsidRPr="00DD7754">
        <w:rPr>
          <w:rFonts w:ascii="Courier New" w:hAnsi="Courier New"/>
          <w:noProof/>
          <w:color w:val="993366"/>
          <w:sz w:val="16"/>
          <w:szCs w:val="20"/>
          <w:lang w:val="en-GB" w:eastAsia="en-GB"/>
        </w:rPr>
        <w:t>OCTET</w:t>
      </w:r>
      <w:r w:rsidRPr="00DD7754">
        <w:rPr>
          <w:rFonts w:ascii="Courier New" w:hAnsi="Courier New"/>
          <w:noProof/>
          <w:sz w:val="16"/>
          <w:szCs w:val="20"/>
          <w:lang w:val="en-GB" w:eastAsia="en-GB"/>
        </w:rPr>
        <w:t xml:space="preserve"> </w:t>
      </w:r>
      <w:r w:rsidRPr="00DD7754">
        <w:rPr>
          <w:rFonts w:ascii="Courier New" w:hAnsi="Courier New"/>
          <w:noProof/>
          <w:color w:val="993366"/>
          <w:sz w:val="16"/>
          <w:szCs w:val="20"/>
          <w:lang w:val="en-GB" w:eastAsia="en-GB"/>
        </w:rPr>
        <w:t>STRING</w:t>
      </w:r>
      <w:r w:rsidRPr="00DD7754">
        <w:rPr>
          <w:rFonts w:ascii="Courier New" w:hAnsi="Courier New"/>
          <w:noProof/>
          <w:sz w:val="16"/>
          <w:szCs w:val="20"/>
          <w:lang w:val="en-GB" w:eastAsia="en-GB"/>
        </w:rPr>
        <w:t xml:space="preserve">                                    </w:t>
      </w:r>
      <w:r w:rsidRPr="00DD7754">
        <w:rPr>
          <w:rFonts w:ascii="Courier New" w:hAnsi="Courier New"/>
          <w:noProof/>
          <w:color w:val="993366"/>
          <w:sz w:val="16"/>
          <w:szCs w:val="20"/>
          <w:lang w:val="en-GB" w:eastAsia="en-GB"/>
        </w:rPr>
        <w:t>OPTIONAL</w:t>
      </w:r>
      <w:r w:rsidRPr="00DD7754">
        <w:rPr>
          <w:rFonts w:ascii="Courier New" w:hAnsi="Courier New"/>
          <w:noProof/>
          <w:sz w:val="16"/>
          <w:szCs w:val="20"/>
          <w:lang w:val="en-GB" w:eastAsia="en-GB"/>
        </w:rPr>
        <w:t>,</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heme="minorEastAsia" w:hAnsi="Courier New"/>
          <w:noProof/>
          <w:sz w:val="16"/>
          <w:szCs w:val="20"/>
          <w:lang w:val="en-GB" w:eastAsia="zh-CN"/>
        </w:rPr>
      </w:pPr>
      <w:r w:rsidRPr="00DD7754">
        <w:rPr>
          <w:rFonts w:ascii="Courier New" w:hAnsi="Courier New"/>
          <w:noProof/>
          <w:sz w:val="16"/>
          <w:szCs w:val="20"/>
          <w:lang w:val="en-GB" w:eastAsia="en-GB"/>
        </w:rPr>
        <w:t xml:space="preserve">    ...</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D7754">
        <w:rPr>
          <w:rFonts w:ascii="Courier New" w:hAnsi="Courier New"/>
          <w:noProof/>
          <w:sz w:val="16"/>
          <w:szCs w:val="20"/>
          <w:lang w:val="en-GB" w:eastAsia="en-GB"/>
        </w:rPr>
        <w:t>}</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heme="minorEastAsia" w:hAnsi="Courier New"/>
          <w:noProof/>
          <w:sz w:val="16"/>
          <w:szCs w:val="20"/>
          <w:lang w:val="en-GB" w:eastAsia="zh-CN"/>
        </w:rPr>
      </w:pPr>
      <w:r w:rsidRPr="00DD7754">
        <w:rPr>
          <w:rFonts w:ascii="Courier New" w:hAnsi="Courier New"/>
          <w:noProof/>
          <w:sz w:val="16"/>
          <w:szCs w:val="20"/>
          <w:lang w:val="en-GB" w:eastAsia="en-GB"/>
        </w:rPr>
        <w:t>TN-C</w:t>
      </w:r>
      <w:r>
        <w:rPr>
          <w:rFonts w:ascii="Courier New" w:eastAsiaTheme="minorEastAsia" w:hAnsi="Courier New" w:hint="eastAsia"/>
          <w:noProof/>
          <w:sz w:val="16"/>
          <w:szCs w:val="20"/>
          <w:lang w:val="en-GB" w:eastAsia="zh-CN"/>
        </w:rPr>
        <w:t>overageList</w:t>
      </w:r>
      <w:r>
        <w:rPr>
          <w:rFonts w:ascii="Courier New" w:hAnsi="Courier New"/>
          <w:noProof/>
          <w:sz w:val="16"/>
          <w:szCs w:val="20"/>
          <w:lang w:val="en-GB" w:eastAsia="en-GB"/>
        </w:rPr>
        <w:t>-r</w:t>
      </w:r>
      <w:r>
        <w:rPr>
          <w:rFonts w:ascii="Courier New" w:eastAsiaTheme="minorEastAsia" w:hAnsi="Courier New" w:hint="eastAsia"/>
          <w:noProof/>
          <w:sz w:val="16"/>
          <w:szCs w:val="20"/>
          <w:lang w:val="en-GB" w:eastAsia="zh-CN"/>
        </w:rPr>
        <w:t>18</w:t>
      </w:r>
      <w:r w:rsidRPr="00DD7754">
        <w:rPr>
          <w:rFonts w:ascii="Courier New" w:hAnsi="Courier New"/>
          <w:noProof/>
          <w:sz w:val="16"/>
          <w:szCs w:val="20"/>
          <w:lang w:val="en-GB" w:eastAsia="en-GB"/>
        </w:rPr>
        <w:t xml:space="preserve"> ::=          </w:t>
      </w:r>
      <w:r>
        <w:rPr>
          <w:rFonts w:ascii="Courier New" w:eastAsiaTheme="minorEastAsia" w:hAnsi="Courier New" w:hint="eastAsia"/>
          <w:noProof/>
          <w:sz w:val="16"/>
          <w:szCs w:val="20"/>
          <w:lang w:val="en-GB" w:eastAsia="zh-CN"/>
        </w:rPr>
        <w:t xml:space="preserve">      </w:t>
      </w:r>
      <w:r w:rsidRPr="00DD7754">
        <w:rPr>
          <w:rFonts w:ascii="Courier New" w:hAnsi="Courier New"/>
          <w:noProof/>
          <w:color w:val="993366"/>
          <w:sz w:val="16"/>
          <w:szCs w:val="20"/>
          <w:lang w:val="en-GB" w:eastAsia="en-GB"/>
        </w:rPr>
        <w:t>SEQUENCE</w:t>
      </w:r>
      <w:r w:rsidRPr="00DD7754">
        <w:rPr>
          <w:rFonts w:ascii="Courier New" w:hAnsi="Courier New"/>
          <w:noProof/>
          <w:sz w:val="16"/>
          <w:szCs w:val="20"/>
          <w:lang w:val="en-GB" w:eastAsia="en-GB"/>
        </w:rPr>
        <w:t xml:space="preserve"> (</w:t>
      </w:r>
      <w:r w:rsidRPr="00DD7754">
        <w:rPr>
          <w:rFonts w:ascii="Courier New" w:hAnsi="Courier New"/>
          <w:noProof/>
          <w:color w:val="993366"/>
          <w:sz w:val="16"/>
          <w:szCs w:val="20"/>
          <w:lang w:val="en-GB" w:eastAsia="en-GB"/>
        </w:rPr>
        <w:t>SIZE</w:t>
      </w:r>
      <w:r w:rsidRPr="00DD7754">
        <w:rPr>
          <w:rFonts w:ascii="Courier New" w:hAnsi="Courier New"/>
          <w:noProof/>
          <w:sz w:val="16"/>
          <w:szCs w:val="20"/>
          <w:lang w:val="en-GB" w:eastAsia="en-GB"/>
        </w:rPr>
        <w:t>(1..max</w:t>
      </w:r>
      <w:r>
        <w:rPr>
          <w:rFonts w:ascii="Courier New" w:eastAsiaTheme="minorEastAsia" w:hAnsi="Courier New" w:hint="eastAsia"/>
          <w:noProof/>
          <w:sz w:val="16"/>
          <w:szCs w:val="20"/>
          <w:lang w:val="en-GB" w:eastAsia="zh-CN"/>
        </w:rPr>
        <w:t>TNCoverage</w:t>
      </w:r>
      <w:r w:rsidRPr="00DD7754">
        <w:rPr>
          <w:rFonts w:ascii="Courier New" w:hAnsi="Courier New"/>
          <w:noProof/>
          <w:sz w:val="16"/>
          <w:szCs w:val="20"/>
          <w:lang w:val="en-GB" w:eastAsia="en-GB"/>
        </w:rPr>
        <w:t>-r1</w:t>
      </w:r>
      <w:r>
        <w:rPr>
          <w:rFonts w:ascii="Courier New" w:eastAsiaTheme="minorEastAsia" w:hAnsi="Courier New" w:hint="eastAsia"/>
          <w:noProof/>
          <w:sz w:val="16"/>
          <w:szCs w:val="20"/>
          <w:lang w:val="en-GB" w:eastAsia="zh-CN"/>
        </w:rPr>
        <w:t>8</w:t>
      </w:r>
      <w:r w:rsidRPr="00DD7754">
        <w:rPr>
          <w:rFonts w:ascii="Courier New" w:hAnsi="Courier New"/>
          <w:noProof/>
          <w:sz w:val="16"/>
          <w:szCs w:val="20"/>
          <w:lang w:val="en-GB" w:eastAsia="en-GB"/>
        </w:rPr>
        <w:t xml:space="preserve">)) </w:t>
      </w:r>
      <w:r w:rsidRPr="00DD7754">
        <w:rPr>
          <w:rFonts w:ascii="Courier New" w:hAnsi="Courier New"/>
          <w:noProof/>
          <w:color w:val="993366"/>
          <w:sz w:val="16"/>
          <w:szCs w:val="20"/>
          <w:lang w:val="en-GB" w:eastAsia="en-GB"/>
        </w:rPr>
        <w:t xml:space="preserve"> OF</w:t>
      </w:r>
      <w:r w:rsidRPr="00DD7754">
        <w:rPr>
          <w:rFonts w:ascii="Courier New" w:hAnsi="Courier New"/>
          <w:noProof/>
          <w:sz w:val="16"/>
          <w:szCs w:val="20"/>
          <w:lang w:val="en-GB" w:eastAsia="en-GB"/>
        </w:rPr>
        <w:t xml:space="preserve"> TN-C</w:t>
      </w:r>
      <w:r>
        <w:rPr>
          <w:rFonts w:ascii="Courier New" w:eastAsiaTheme="minorEastAsia" w:hAnsi="Courier New" w:hint="eastAsia"/>
          <w:noProof/>
          <w:sz w:val="16"/>
          <w:szCs w:val="20"/>
          <w:lang w:val="en-GB" w:eastAsia="zh-CN"/>
        </w:rPr>
        <w:t>overage</w:t>
      </w:r>
      <w:r w:rsidRPr="00DD7754">
        <w:rPr>
          <w:rFonts w:ascii="Courier New" w:hAnsi="Courier New"/>
          <w:noProof/>
          <w:sz w:val="16"/>
          <w:szCs w:val="20"/>
          <w:lang w:val="en-GB" w:eastAsia="en-GB"/>
        </w:rPr>
        <w:t>Config-r1</w:t>
      </w:r>
      <w:r>
        <w:rPr>
          <w:rFonts w:ascii="Courier New" w:eastAsiaTheme="minorEastAsia" w:hAnsi="Courier New" w:hint="eastAsia"/>
          <w:noProof/>
          <w:sz w:val="16"/>
          <w:szCs w:val="20"/>
          <w:lang w:val="en-GB" w:eastAsia="zh-CN"/>
        </w:rPr>
        <w:t>8</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D7754">
        <w:rPr>
          <w:rFonts w:ascii="Courier New" w:hAnsi="Courier New"/>
          <w:noProof/>
          <w:sz w:val="16"/>
          <w:szCs w:val="20"/>
          <w:lang w:val="en-GB" w:eastAsia="en-GB"/>
        </w:rPr>
        <w:t>TN-C</w:t>
      </w:r>
      <w:r>
        <w:rPr>
          <w:rFonts w:ascii="Courier New" w:eastAsiaTheme="minorEastAsia" w:hAnsi="Courier New" w:hint="eastAsia"/>
          <w:noProof/>
          <w:sz w:val="16"/>
          <w:szCs w:val="20"/>
          <w:lang w:val="en-GB" w:eastAsia="zh-CN"/>
        </w:rPr>
        <w:t>overage</w:t>
      </w:r>
      <w:r w:rsidRPr="00DD7754">
        <w:rPr>
          <w:rFonts w:ascii="Courier New" w:hAnsi="Courier New"/>
          <w:noProof/>
          <w:sz w:val="16"/>
          <w:szCs w:val="20"/>
          <w:lang w:val="en-GB" w:eastAsia="en-GB"/>
        </w:rPr>
        <w:t>Config-r1</w:t>
      </w:r>
      <w:r>
        <w:rPr>
          <w:rFonts w:ascii="Courier New" w:eastAsiaTheme="minorEastAsia" w:hAnsi="Courier New" w:hint="eastAsia"/>
          <w:noProof/>
          <w:sz w:val="16"/>
          <w:szCs w:val="20"/>
          <w:lang w:val="en-GB" w:eastAsia="zh-CN"/>
        </w:rPr>
        <w:t>8</w:t>
      </w:r>
      <w:r w:rsidRPr="00DD7754">
        <w:rPr>
          <w:rFonts w:ascii="Courier New" w:hAnsi="Courier New"/>
          <w:noProof/>
          <w:sz w:val="16"/>
          <w:szCs w:val="20"/>
          <w:lang w:val="en-GB" w:eastAsia="en-GB"/>
        </w:rPr>
        <w:t xml:space="preserve"> ::=           </w:t>
      </w:r>
      <w:r>
        <w:rPr>
          <w:rFonts w:ascii="Courier New" w:eastAsiaTheme="minorEastAsia" w:hAnsi="Courier New" w:hint="eastAsia"/>
          <w:noProof/>
          <w:sz w:val="16"/>
          <w:szCs w:val="20"/>
          <w:lang w:val="en-GB" w:eastAsia="zh-CN"/>
        </w:rPr>
        <w:t xml:space="preserve">   </w:t>
      </w:r>
      <w:r w:rsidRPr="00DD7754">
        <w:rPr>
          <w:rFonts w:ascii="Courier New" w:hAnsi="Courier New"/>
          <w:noProof/>
          <w:color w:val="993366"/>
          <w:sz w:val="16"/>
          <w:szCs w:val="20"/>
          <w:lang w:val="en-GB" w:eastAsia="en-GB"/>
        </w:rPr>
        <w:t>SEQUENCE</w:t>
      </w:r>
      <w:r w:rsidRPr="00DD7754">
        <w:rPr>
          <w:rFonts w:ascii="Courier New" w:hAnsi="Courier New"/>
          <w:noProof/>
          <w:sz w:val="16"/>
          <w:szCs w:val="20"/>
          <w:lang w:val="en-GB" w:eastAsia="en-GB"/>
        </w:rPr>
        <w:t xml:space="preserve"> {</w:t>
      </w:r>
    </w:p>
    <w:p w:rsidR="00531C14" w:rsidRPr="001D2D79"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1D2D79">
        <w:rPr>
          <w:rFonts w:ascii="Courier New" w:hAnsi="Courier New"/>
          <w:noProof/>
          <w:sz w:val="16"/>
          <w:szCs w:val="20"/>
          <w:lang w:val="en-GB" w:eastAsia="en-GB"/>
        </w:rPr>
        <w:t xml:space="preserve">    referenceLocation-r1</w:t>
      </w:r>
      <w:r>
        <w:rPr>
          <w:rFonts w:ascii="Courier New" w:eastAsiaTheme="minorEastAsia" w:hAnsi="Courier New" w:hint="eastAsia"/>
          <w:noProof/>
          <w:sz w:val="16"/>
          <w:szCs w:val="20"/>
          <w:lang w:val="en-GB" w:eastAsia="zh-CN"/>
        </w:rPr>
        <w:t>8</w:t>
      </w:r>
      <w:r w:rsidRPr="001D2D79">
        <w:rPr>
          <w:rFonts w:ascii="Courier New" w:hAnsi="Courier New"/>
          <w:noProof/>
          <w:sz w:val="16"/>
          <w:szCs w:val="20"/>
          <w:lang w:val="en-GB" w:eastAsia="en-GB"/>
        </w:rPr>
        <w:t xml:space="preserve">                    ReferenceLocation-r17                           </w:t>
      </w:r>
      <w:r w:rsidRPr="001D2D79">
        <w:rPr>
          <w:rFonts w:ascii="Courier New" w:hAnsi="Courier New"/>
          <w:noProof/>
          <w:color w:val="993366"/>
          <w:sz w:val="16"/>
          <w:szCs w:val="20"/>
          <w:lang w:val="en-GB" w:eastAsia="en-GB"/>
        </w:rPr>
        <w:t>OPTIONAL</w:t>
      </w:r>
      <w:r w:rsidRPr="001D2D79">
        <w:rPr>
          <w:rFonts w:ascii="Courier New" w:hAnsi="Courier New"/>
          <w:noProof/>
          <w:sz w:val="16"/>
          <w:szCs w:val="20"/>
          <w:lang w:val="en-GB" w:eastAsia="en-GB"/>
        </w:rPr>
        <w:t xml:space="preserve">,       </w:t>
      </w:r>
      <w:r w:rsidRPr="001D2D79">
        <w:rPr>
          <w:rFonts w:ascii="Courier New" w:hAnsi="Courier New"/>
          <w:noProof/>
          <w:color w:val="808080"/>
          <w:sz w:val="16"/>
          <w:szCs w:val="20"/>
          <w:lang w:val="en-GB" w:eastAsia="en-GB"/>
        </w:rPr>
        <w:t>-- Need R</w:t>
      </w:r>
    </w:p>
    <w:p w:rsidR="00531C14" w:rsidRPr="001D2D79"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1D2D79">
        <w:rPr>
          <w:rFonts w:ascii="Courier New" w:hAnsi="Courier New"/>
          <w:noProof/>
          <w:sz w:val="16"/>
          <w:szCs w:val="20"/>
          <w:lang w:val="en-GB" w:eastAsia="en-GB"/>
        </w:rPr>
        <w:t xml:space="preserve">    distanceThresh-r1</w:t>
      </w:r>
      <w:r>
        <w:rPr>
          <w:rFonts w:ascii="Courier New" w:eastAsiaTheme="minorEastAsia" w:hAnsi="Courier New" w:hint="eastAsia"/>
          <w:noProof/>
          <w:sz w:val="16"/>
          <w:szCs w:val="20"/>
          <w:lang w:val="en-GB" w:eastAsia="zh-CN"/>
        </w:rPr>
        <w:t>8</w:t>
      </w:r>
      <w:r w:rsidRPr="001D2D79">
        <w:rPr>
          <w:rFonts w:ascii="Courier New" w:hAnsi="Courier New"/>
          <w:noProof/>
          <w:sz w:val="16"/>
          <w:szCs w:val="20"/>
          <w:lang w:val="en-GB" w:eastAsia="en-GB"/>
        </w:rPr>
        <w:t xml:space="preserve">                       </w:t>
      </w:r>
      <w:r w:rsidRPr="001D2D79">
        <w:rPr>
          <w:rFonts w:ascii="Courier New" w:hAnsi="Courier New"/>
          <w:noProof/>
          <w:color w:val="993366"/>
          <w:sz w:val="16"/>
          <w:szCs w:val="20"/>
          <w:lang w:val="en-GB" w:eastAsia="en-GB"/>
        </w:rPr>
        <w:t>INTEGER</w:t>
      </w:r>
      <w:r w:rsidRPr="001D2D79">
        <w:rPr>
          <w:rFonts w:ascii="Courier New" w:hAnsi="Courier New"/>
          <w:noProof/>
          <w:sz w:val="16"/>
          <w:szCs w:val="20"/>
          <w:lang w:val="en-GB" w:eastAsia="en-GB"/>
        </w:rPr>
        <w:t xml:space="preserve">(0..65525)                               </w:t>
      </w:r>
      <w:r w:rsidRPr="001D2D79">
        <w:rPr>
          <w:rFonts w:ascii="Courier New" w:hAnsi="Courier New"/>
          <w:noProof/>
          <w:color w:val="993366"/>
          <w:sz w:val="16"/>
          <w:szCs w:val="20"/>
          <w:lang w:val="en-GB" w:eastAsia="en-GB"/>
        </w:rPr>
        <w:t>OPTIONAL</w:t>
      </w:r>
      <w:r w:rsidRPr="001D2D79">
        <w:rPr>
          <w:rFonts w:ascii="Courier New" w:hAnsi="Courier New"/>
          <w:noProof/>
          <w:sz w:val="16"/>
          <w:szCs w:val="20"/>
          <w:lang w:val="en-GB" w:eastAsia="en-GB"/>
        </w:rPr>
        <w:t xml:space="preserve">,       </w:t>
      </w:r>
      <w:r w:rsidRPr="001D2D79">
        <w:rPr>
          <w:rFonts w:ascii="Courier New" w:hAnsi="Courier New"/>
          <w:noProof/>
          <w:color w:val="808080"/>
          <w:sz w:val="16"/>
          <w:szCs w:val="20"/>
          <w:lang w:val="en-GB" w:eastAsia="en-GB"/>
        </w:rPr>
        <w:t>-- Need R</w:t>
      </w:r>
    </w:p>
    <w:p w:rsidR="00531C14" w:rsidRPr="006F34F1"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390"/>
        <w:textAlignment w:val="baseline"/>
        <w:rPr>
          <w:rFonts w:ascii="Courier New" w:eastAsiaTheme="minorEastAsia" w:hAnsi="Courier New"/>
          <w:noProof/>
          <w:color w:val="808080"/>
          <w:sz w:val="16"/>
          <w:szCs w:val="20"/>
          <w:lang w:val="en-GB" w:eastAsia="zh-CN"/>
        </w:rPr>
      </w:pPr>
      <w:r>
        <w:rPr>
          <w:rFonts w:ascii="Courier New" w:eastAsiaTheme="minorEastAsia" w:hAnsi="Courier New" w:hint="eastAsia"/>
          <w:noProof/>
          <w:sz w:val="16"/>
          <w:szCs w:val="20"/>
          <w:lang w:val="en-GB" w:eastAsia="zh-CN"/>
        </w:rPr>
        <w:t>tn-</w:t>
      </w:r>
      <w:r w:rsidRPr="00DD7754">
        <w:rPr>
          <w:rFonts w:ascii="Courier New" w:hAnsi="Courier New"/>
          <w:noProof/>
          <w:sz w:val="16"/>
          <w:szCs w:val="20"/>
          <w:lang w:val="en-GB" w:eastAsia="en-GB"/>
        </w:rPr>
        <w:t>Neigh</w:t>
      </w:r>
      <w:r w:rsidR="00E817E4">
        <w:rPr>
          <w:rFonts w:ascii="Courier New" w:eastAsiaTheme="minorEastAsia" w:hAnsi="Courier New" w:hint="eastAsia"/>
          <w:noProof/>
          <w:sz w:val="16"/>
          <w:szCs w:val="20"/>
          <w:lang w:val="en-GB" w:eastAsia="zh-CN"/>
        </w:rPr>
        <w:t>Freq</w:t>
      </w:r>
      <w:r w:rsidRPr="00DD7754">
        <w:rPr>
          <w:rFonts w:ascii="Courier New" w:hAnsi="Courier New"/>
          <w:noProof/>
          <w:sz w:val="16"/>
          <w:szCs w:val="20"/>
          <w:lang w:val="en-GB" w:eastAsia="en-GB"/>
        </w:rPr>
        <w:t>List</w:t>
      </w:r>
      <w:r>
        <w:rPr>
          <w:rFonts w:ascii="Courier New" w:hAnsi="Courier New"/>
          <w:noProof/>
          <w:sz w:val="16"/>
          <w:szCs w:val="20"/>
          <w:lang w:val="en-GB" w:eastAsia="en-GB"/>
        </w:rPr>
        <w:t>-r1</w:t>
      </w:r>
      <w:r>
        <w:rPr>
          <w:rFonts w:ascii="Courier New" w:eastAsiaTheme="minorEastAsia" w:hAnsi="Courier New" w:hint="eastAsia"/>
          <w:noProof/>
          <w:sz w:val="16"/>
          <w:szCs w:val="20"/>
          <w:lang w:val="en-GB" w:eastAsia="zh-CN"/>
        </w:rPr>
        <w:t>8</w:t>
      </w:r>
      <w:r>
        <w:rPr>
          <w:rFonts w:ascii="Courier New" w:hAnsi="Courier New"/>
          <w:noProof/>
          <w:sz w:val="16"/>
          <w:szCs w:val="20"/>
          <w:lang w:val="en-GB" w:eastAsia="en-GB"/>
        </w:rPr>
        <w:t xml:space="preserve">                   </w:t>
      </w:r>
      <w:r>
        <w:rPr>
          <w:rFonts w:ascii="Courier New" w:eastAsiaTheme="minorEastAsia" w:hAnsi="Courier New" w:hint="eastAsia"/>
          <w:noProof/>
          <w:sz w:val="16"/>
          <w:szCs w:val="20"/>
          <w:lang w:val="en-GB" w:eastAsia="zh-CN"/>
        </w:rPr>
        <w:t xml:space="preserve"> </w:t>
      </w:r>
      <w:r>
        <w:rPr>
          <w:rFonts w:ascii="Courier New" w:hAnsi="Courier New"/>
          <w:noProof/>
          <w:sz w:val="16"/>
          <w:szCs w:val="20"/>
          <w:lang w:val="en-GB" w:eastAsia="en-GB"/>
        </w:rPr>
        <w:t xml:space="preserve"> </w:t>
      </w:r>
      <w:r w:rsidRPr="00BC410A">
        <w:rPr>
          <w:rFonts w:ascii="Courier New" w:hAnsi="Courier New"/>
          <w:noProof/>
          <w:color w:val="993366"/>
          <w:sz w:val="16"/>
          <w:szCs w:val="20"/>
          <w:lang w:val="en-GB" w:eastAsia="en-GB"/>
        </w:rPr>
        <w:t>BIT</w:t>
      </w:r>
      <w:r w:rsidRPr="00BC410A">
        <w:rPr>
          <w:rFonts w:ascii="Courier New" w:eastAsia="宋体" w:hAnsi="Courier New"/>
          <w:noProof/>
          <w:sz w:val="16"/>
          <w:szCs w:val="20"/>
          <w:lang w:val="en-GB" w:eastAsia="en-GB"/>
        </w:rPr>
        <w:t xml:space="preserve"> </w:t>
      </w:r>
      <w:r w:rsidRPr="00BC410A">
        <w:rPr>
          <w:rFonts w:ascii="Courier New" w:hAnsi="Courier New"/>
          <w:noProof/>
          <w:color w:val="993366"/>
          <w:sz w:val="16"/>
          <w:szCs w:val="20"/>
          <w:lang w:val="en-GB" w:eastAsia="en-GB"/>
        </w:rPr>
        <w:t>STRING</w:t>
      </w:r>
      <w:r w:rsidRPr="00BC410A">
        <w:rPr>
          <w:rFonts w:ascii="Courier New" w:eastAsia="宋体" w:hAnsi="Courier New"/>
          <w:noProof/>
          <w:sz w:val="16"/>
          <w:szCs w:val="20"/>
          <w:lang w:val="en-GB" w:eastAsia="en-GB"/>
        </w:rPr>
        <w:t xml:space="preserve"> (</w:t>
      </w:r>
      <w:r w:rsidRPr="00BC410A">
        <w:rPr>
          <w:rFonts w:ascii="Courier New" w:hAnsi="Courier New"/>
          <w:noProof/>
          <w:color w:val="993366"/>
          <w:sz w:val="16"/>
          <w:szCs w:val="20"/>
          <w:lang w:val="en-GB" w:eastAsia="en-GB"/>
        </w:rPr>
        <w:t>SIZE</w:t>
      </w:r>
      <w:r w:rsidRPr="00BC410A">
        <w:rPr>
          <w:rFonts w:ascii="Courier New" w:eastAsia="宋体" w:hAnsi="Courier New"/>
          <w:noProof/>
          <w:sz w:val="16"/>
          <w:szCs w:val="20"/>
          <w:lang w:val="en-GB" w:eastAsia="en-GB"/>
        </w:rPr>
        <w:t xml:space="preserve"> (</w:t>
      </w:r>
      <w:r>
        <w:rPr>
          <w:rFonts w:ascii="Courier New" w:eastAsiaTheme="minorEastAsia" w:hAnsi="Courier New" w:hint="eastAsia"/>
          <w:noProof/>
          <w:sz w:val="16"/>
          <w:szCs w:val="20"/>
          <w:lang w:val="en-GB" w:eastAsia="zh-CN"/>
        </w:rPr>
        <w:t>24</w:t>
      </w:r>
      <w:r w:rsidRPr="00BC410A">
        <w:rPr>
          <w:rFonts w:ascii="Courier New" w:eastAsia="宋体" w:hAnsi="Courier New"/>
          <w:noProof/>
          <w:sz w:val="16"/>
          <w:szCs w:val="20"/>
          <w:lang w:val="en-GB" w:eastAsia="en-GB"/>
        </w:rPr>
        <w:t>))</w:t>
      </w:r>
      <w:r w:rsidRPr="00DD7754">
        <w:rPr>
          <w:rFonts w:ascii="Courier New" w:hAnsi="Courier New"/>
          <w:noProof/>
          <w:sz w:val="16"/>
          <w:szCs w:val="20"/>
          <w:lang w:val="en-GB" w:eastAsia="en-GB"/>
        </w:rPr>
        <w:t xml:space="preserve">                     </w:t>
      </w:r>
      <w:r>
        <w:rPr>
          <w:rFonts w:ascii="Courier New" w:eastAsiaTheme="minorEastAsia" w:hAnsi="Courier New" w:hint="eastAsia"/>
          <w:noProof/>
          <w:sz w:val="16"/>
          <w:szCs w:val="20"/>
          <w:lang w:val="en-GB" w:eastAsia="zh-CN"/>
        </w:rPr>
        <w:t xml:space="preserve">     </w:t>
      </w:r>
      <w:r w:rsidRPr="00DD7754">
        <w:rPr>
          <w:rFonts w:ascii="Courier New" w:hAnsi="Courier New"/>
          <w:noProof/>
          <w:color w:val="993366"/>
          <w:sz w:val="16"/>
          <w:szCs w:val="20"/>
          <w:lang w:val="en-GB" w:eastAsia="en-GB"/>
        </w:rPr>
        <w:t>OPTIONAL</w:t>
      </w:r>
      <w:r w:rsidRPr="00DD7754">
        <w:rPr>
          <w:rFonts w:ascii="Courier New" w:hAnsi="Courier New"/>
          <w:noProof/>
          <w:sz w:val="16"/>
          <w:szCs w:val="20"/>
          <w:lang w:val="en-GB" w:eastAsia="en-GB"/>
        </w:rPr>
        <w:t xml:space="preserve">,       </w:t>
      </w:r>
      <w:r w:rsidRPr="00DD7754">
        <w:rPr>
          <w:rFonts w:ascii="Courier New" w:hAnsi="Courier New"/>
          <w:noProof/>
          <w:color w:val="808080"/>
          <w:sz w:val="16"/>
          <w:szCs w:val="20"/>
          <w:lang w:val="en-GB" w:eastAsia="en-GB"/>
        </w:rPr>
        <w:t>-- Need R</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firstLine="390"/>
        <w:textAlignment w:val="baseline"/>
        <w:rPr>
          <w:rFonts w:ascii="Courier New" w:eastAsiaTheme="minorEastAsia" w:hAnsi="Courier New"/>
          <w:noProof/>
          <w:color w:val="808080"/>
          <w:sz w:val="16"/>
          <w:szCs w:val="20"/>
          <w:lang w:val="en-GB" w:eastAsia="zh-CN"/>
        </w:rPr>
      </w:pPr>
      <w:r w:rsidRPr="00DD7754">
        <w:rPr>
          <w:rFonts w:ascii="Courier New" w:hAnsi="Courier New"/>
          <w:noProof/>
          <w:sz w:val="16"/>
          <w:szCs w:val="20"/>
          <w:lang w:val="en-GB" w:eastAsia="en-GB"/>
        </w:rPr>
        <w:t>...</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D7754">
        <w:rPr>
          <w:rFonts w:ascii="Courier New" w:hAnsi="Courier New"/>
          <w:noProof/>
          <w:sz w:val="16"/>
          <w:szCs w:val="20"/>
          <w:lang w:val="en-GB" w:eastAsia="en-GB"/>
        </w:rPr>
        <w:t>}</w:t>
      </w:r>
    </w:p>
    <w:p w:rsidR="00531C1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heme="minorEastAsia" w:hAnsi="Courier New"/>
          <w:noProof/>
          <w:sz w:val="16"/>
          <w:szCs w:val="20"/>
          <w:lang w:val="en-GB" w:eastAsia="zh-CN"/>
        </w:rPr>
      </w:pPr>
    </w:p>
    <w:p w:rsidR="00531C14" w:rsidRPr="001D2D79"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heme="minorEastAsia" w:hAnsi="Courier New"/>
          <w:noProof/>
          <w:sz w:val="16"/>
          <w:szCs w:val="20"/>
          <w:lang w:val="en-GB" w:eastAsia="zh-CN"/>
        </w:rPr>
      </w:pPr>
      <w:r w:rsidRPr="00DD7754">
        <w:rPr>
          <w:rFonts w:ascii="Courier New" w:hAnsi="Courier New"/>
          <w:noProof/>
          <w:sz w:val="16"/>
          <w:szCs w:val="20"/>
          <w:lang w:val="en-GB" w:eastAsia="en-GB"/>
        </w:rPr>
        <w:t>TN-Neigh</w:t>
      </w:r>
      <w:r>
        <w:rPr>
          <w:rFonts w:ascii="Courier New" w:eastAsiaTheme="minorEastAsia" w:hAnsi="Courier New" w:hint="eastAsia"/>
          <w:noProof/>
          <w:sz w:val="16"/>
          <w:szCs w:val="20"/>
          <w:lang w:val="en-GB" w:eastAsia="zh-CN"/>
        </w:rPr>
        <w:t>CarrierFreq</w:t>
      </w:r>
      <w:r w:rsidRPr="00DD7754">
        <w:rPr>
          <w:rFonts w:ascii="Courier New" w:hAnsi="Courier New"/>
          <w:noProof/>
          <w:sz w:val="16"/>
          <w:szCs w:val="20"/>
          <w:lang w:val="en-GB" w:eastAsia="en-GB"/>
        </w:rPr>
        <w:t>List-r1</w:t>
      </w:r>
      <w:r>
        <w:rPr>
          <w:rFonts w:ascii="Courier New" w:eastAsiaTheme="minorEastAsia" w:hAnsi="Courier New" w:hint="eastAsia"/>
          <w:noProof/>
          <w:sz w:val="16"/>
          <w:szCs w:val="20"/>
          <w:lang w:val="en-GB" w:eastAsia="zh-CN"/>
        </w:rPr>
        <w:t>8</w:t>
      </w:r>
      <w:r w:rsidRPr="001D2D79">
        <w:rPr>
          <w:rFonts w:ascii="Courier New" w:hAnsi="Courier New"/>
          <w:noProof/>
          <w:sz w:val="16"/>
          <w:szCs w:val="20"/>
          <w:lang w:val="en-GB" w:eastAsia="en-GB"/>
        </w:rPr>
        <w:t xml:space="preserve"> ::=      </w:t>
      </w:r>
      <w:r>
        <w:rPr>
          <w:rFonts w:ascii="Courier New" w:eastAsiaTheme="minorEastAsia" w:hAnsi="Courier New" w:hint="eastAsia"/>
          <w:noProof/>
          <w:sz w:val="16"/>
          <w:szCs w:val="20"/>
          <w:lang w:val="en-GB" w:eastAsia="zh-CN"/>
        </w:rPr>
        <w:t xml:space="preserve">  </w:t>
      </w:r>
      <w:r w:rsidRPr="001D2D79">
        <w:rPr>
          <w:rFonts w:ascii="Courier New" w:hAnsi="Courier New"/>
          <w:noProof/>
          <w:color w:val="993366"/>
          <w:sz w:val="16"/>
          <w:szCs w:val="20"/>
          <w:lang w:val="en-GB" w:eastAsia="en-GB"/>
        </w:rPr>
        <w:t>SEQUENCE</w:t>
      </w:r>
      <w:r w:rsidRPr="001D2D79">
        <w:rPr>
          <w:rFonts w:ascii="Courier New" w:hAnsi="Courier New"/>
          <w:noProof/>
          <w:sz w:val="16"/>
          <w:szCs w:val="20"/>
          <w:lang w:val="en-GB" w:eastAsia="en-GB"/>
        </w:rPr>
        <w:t xml:space="preserve"> (</w:t>
      </w:r>
      <w:r w:rsidRPr="001D2D79">
        <w:rPr>
          <w:rFonts w:ascii="Courier New" w:hAnsi="Courier New"/>
          <w:noProof/>
          <w:color w:val="993366"/>
          <w:sz w:val="16"/>
          <w:szCs w:val="20"/>
          <w:lang w:val="en-GB" w:eastAsia="en-GB"/>
        </w:rPr>
        <w:t>SIZE</w:t>
      </w:r>
      <w:r w:rsidRPr="001D2D79">
        <w:rPr>
          <w:rFonts w:ascii="Courier New" w:hAnsi="Courier New"/>
          <w:noProof/>
          <w:sz w:val="16"/>
          <w:szCs w:val="20"/>
          <w:lang w:val="en-GB" w:eastAsia="en-GB"/>
        </w:rPr>
        <w:t xml:space="preserve"> (1..maxFreq))</w:t>
      </w:r>
      <w:r w:rsidRPr="001D2D79">
        <w:rPr>
          <w:rFonts w:ascii="Courier New" w:hAnsi="Courier New"/>
          <w:noProof/>
          <w:color w:val="993366"/>
          <w:sz w:val="16"/>
          <w:szCs w:val="20"/>
          <w:lang w:val="en-GB" w:eastAsia="en-GB"/>
        </w:rPr>
        <w:t xml:space="preserve"> OF</w:t>
      </w:r>
      <w:r w:rsidRPr="001D2D79">
        <w:rPr>
          <w:rFonts w:ascii="Courier New" w:hAnsi="Courier New"/>
          <w:noProof/>
          <w:sz w:val="16"/>
          <w:szCs w:val="20"/>
          <w:lang w:val="en-GB" w:eastAsia="en-GB"/>
        </w:rPr>
        <w:t xml:space="preserve"> </w:t>
      </w:r>
      <w:r>
        <w:rPr>
          <w:rFonts w:ascii="Courier New" w:hAnsi="Courier New"/>
          <w:noProof/>
          <w:sz w:val="16"/>
          <w:szCs w:val="20"/>
          <w:lang w:val="en-GB" w:eastAsia="en-GB"/>
        </w:rPr>
        <w:t>TN-NeighCarrierFreq</w:t>
      </w:r>
      <w:r w:rsidRPr="001D2D79">
        <w:rPr>
          <w:rFonts w:ascii="Courier New" w:hAnsi="Courier New"/>
          <w:noProof/>
          <w:sz w:val="16"/>
          <w:szCs w:val="20"/>
          <w:lang w:val="en-GB" w:eastAsia="en-GB"/>
        </w:rPr>
        <w:t>Info</w:t>
      </w:r>
      <w:r>
        <w:rPr>
          <w:rFonts w:ascii="Courier New" w:eastAsiaTheme="minorEastAsia" w:hAnsi="Courier New" w:hint="eastAsia"/>
          <w:noProof/>
          <w:sz w:val="16"/>
          <w:szCs w:val="20"/>
          <w:lang w:val="en-GB" w:eastAsia="zh-CN"/>
        </w:rPr>
        <w:t>-r18</w:t>
      </w:r>
    </w:p>
    <w:p w:rsidR="00531C1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heme="minorEastAsia" w:hAnsi="Courier New"/>
          <w:noProof/>
          <w:sz w:val="16"/>
          <w:szCs w:val="20"/>
          <w:lang w:val="en-GB" w:eastAsia="zh-CN"/>
        </w:rPr>
      </w:pPr>
    </w:p>
    <w:p w:rsidR="00531C14" w:rsidRPr="00BC410A"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Pr>
          <w:rFonts w:ascii="Courier New" w:hAnsi="Courier New"/>
          <w:noProof/>
          <w:sz w:val="16"/>
          <w:szCs w:val="20"/>
          <w:lang w:val="en-GB" w:eastAsia="en-GB"/>
        </w:rPr>
        <w:t>TN-NeighCarrierFreq</w:t>
      </w:r>
      <w:r w:rsidRPr="001D2D79">
        <w:rPr>
          <w:rFonts w:ascii="Courier New" w:hAnsi="Courier New"/>
          <w:noProof/>
          <w:sz w:val="16"/>
          <w:szCs w:val="20"/>
          <w:lang w:val="en-GB" w:eastAsia="en-GB"/>
        </w:rPr>
        <w:t>Info</w:t>
      </w:r>
      <w:r>
        <w:rPr>
          <w:rFonts w:ascii="Courier New" w:eastAsiaTheme="minorEastAsia" w:hAnsi="Courier New" w:hint="eastAsia"/>
          <w:noProof/>
          <w:sz w:val="16"/>
          <w:szCs w:val="20"/>
          <w:lang w:val="en-GB" w:eastAsia="zh-CN"/>
        </w:rPr>
        <w:t>-r18</w:t>
      </w:r>
      <w:r w:rsidRPr="00BC410A">
        <w:rPr>
          <w:rFonts w:ascii="Courier New" w:hAnsi="Courier New"/>
          <w:noProof/>
          <w:sz w:val="16"/>
          <w:szCs w:val="20"/>
          <w:lang w:val="en-GB" w:eastAsia="en-GB"/>
        </w:rPr>
        <w:t xml:space="preserve"> ::=       </w:t>
      </w:r>
      <w:r>
        <w:rPr>
          <w:rFonts w:ascii="Courier New" w:eastAsiaTheme="minorEastAsia" w:hAnsi="Courier New" w:hint="eastAsia"/>
          <w:noProof/>
          <w:sz w:val="16"/>
          <w:szCs w:val="20"/>
          <w:lang w:val="en-GB" w:eastAsia="zh-CN"/>
        </w:rPr>
        <w:t xml:space="preserve"> </w:t>
      </w:r>
      <w:r w:rsidRPr="00BC410A">
        <w:rPr>
          <w:rFonts w:ascii="Courier New" w:hAnsi="Courier New"/>
          <w:noProof/>
          <w:color w:val="993366"/>
          <w:sz w:val="16"/>
          <w:szCs w:val="20"/>
          <w:lang w:val="en-GB" w:eastAsia="en-GB"/>
        </w:rPr>
        <w:t>SEQUENCE</w:t>
      </w:r>
      <w:r w:rsidRPr="00BC410A">
        <w:rPr>
          <w:rFonts w:ascii="Courier New" w:hAnsi="Courier New"/>
          <w:noProof/>
          <w:sz w:val="16"/>
          <w:szCs w:val="20"/>
          <w:lang w:val="en-GB" w:eastAsia="en-GB"/>
        </w:rPr>
        <w:t xml:space="preserve"> {</w:t>
      </w:r>
    </w:p>
    <w:p w:rsidR="00531C14" w:rsidRPr="00BC410A"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C410A">
        <w:rPr>
          <w:rFonts w:ascii="Courier New" w:hAnsi="Courier New"/>
          <w:noProof/>
          <w:sz w:val="16"/>
          <w:szCs w:val="20"/>
          <w:lang w:val="en-GB" w:eastAsia="en-GB"/>
        </w:rPr>
        <w:t xml:space="preserve">    dl-CarrierFreq</w:t>
      </w:r>
      <w:r>
        <w:rPr>
          <w:rFonts w:ascii="Courier New" w:eastAsiaTheme="minorEastAsia" w:hAnsi="Courier New" w:hint="eastAsia"/>
          <w:noProof/>
          <w:sz w:val="16"/>
          <w:szCs w:val="20"/>
          <w:lang w:val="en-GB" w:eastAsia="zh-CN"/>
        </w:rPr>
        <w:t>-r18</w:t>
      </w:r>
      <w:r w:rsidRPr="00BC410A">
        <w:rPr>
          <w:rFonts w:ascii="Courier New" w:hAnsi="Courier New"/>
          <w:noProof/>
          <w:sz w:val="16"/>
          <w:szCs w:val="20"/>
          <w:lang w:val="en-GB" w:eastAsia="en-GB"/>
        </w:rPr>
        <w:t xml:space="preserve">                   </w:t>
      </w:r>
      <w:r>
        <w:rPr>
          <w:rFonts w:ascii="Courier New" w:eastAsiaTheme="minorEastAsia" w:hAnsi="Courier New" w:hint="eastAsia"/>
          <w:noProof/>
          <w:sz w:val="16"/>
          <w:szCs w:val="20"/>
          <w:lang w:val="en-GB" w:eastAsia="zh-CN"/>
        </w:rPr>
        <w:t xml:space="preserve">     </w:t>
      </w:r>
      <w:r w:rsidRPr="00BC410A">
        <w:rPr>
          <w:rFonts w:ascii="Courier New" w:hAnsi="Courier New"/>
          <w:noProof/>
          <w:sz w:val="16"/>
          <w:szCs w:val="20"/>
          <w:lang w:val="en-GB" w:eastAsia="en-GB"/>
        </w:rPr>
        <w:t>ARFCN-ValueNR,</w:t>
      </w:r>
    </w:p>
    <w:p w:rsidR="00531C14" w:rsidRPr="00BC410A"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C410A">
        <w:rPr>
          <w:rFonts w:ascii="Courier New" w:hAnsi="Courier New"/>
          <w:noProof/>
          <w:sz w:val="16"/>
          <w:szCs w:val="20"/>
          <w:lang w:val="en-GB" w:eastAsia="en-GB"/>
        </w:rPr>
        <w:t xml:space="preserve">    ...</w:t>
      </w:r>
    </w:p>
    <w:p w:rsidR="00531C14" w:rsidRPr="00BC410A"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C410A">
        <w:rPr>
          <w:rFonts w:ascii="Courier New" w:hAnsi="Courier New"/>
          <w:noProof/>
          <w:sz w:val="16"/>
          <w:szCs w:val="20"/>
          <w:lang w:val="en-GB" w:eastAsia="en-GB"/>
        </w:rPr>
        <w:t>}</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heme="minorEastAsia" w:hAnsi="Courier New"/>
          <w:noProof/>
          <w:sz w:val="16"/>
          <w:szCs w:val="20"/>
          <w:lang w:val="en-GB" w:eastAsia="zh-CN"/>
        </w:rPr>
      </w:pP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DD7754">
        <w:rPr>
          <w:rFonts w:ascii="Courier New" w:hAnsi="Courier New"/>
          <w:noProof/>
          <w:color w:val="808080"/>
          <w:sz w:val="16"/>
          <w:szCs w:val="20"/>
          <w:lang w:val="en-GB" w:eastAsia="en-GB"/>
        </w:rPr>
        <w:t>-- TAG-SIB</w:t>
      </w:r>
      <w:r>
        <w:rPr>
          <w:rFonts w:ascii="Courier New" w:eastAsiaTheme="minorEastAsia" w:hAnsi="Courier New" w:hint="eastAsia"/>
          <w:noProof/>
          <w:color w:val="808080"/>
          <w:sz w:val="16"/>
          <w:szCs w:val="20"/>
          <w:lang w:val="en-GB" w:eastAsia="zh-CN"/>
        </w:rPr>
        <w:t>xx</w:t>
      </w:r>
      <w:r w:rsidRPr="00DD7754">
        <w:rPr>
          <w:rFonts w:ascii="Courier New" w:hAnsi="Courier New"/>
          <w:noProof/>
          <w:color w:val="808080"/>
          <w:sz w:val="16"/>
          <w:szCs w:val="20"/>
          <w:lang w:val="en-GB" w:eastAsia="en-GB"/>
        </w:rPr>
        <w:t>-STOP</w:t>
      </w:r>
    </w:p>
    <w:p w:rsidR="00531C14" w:rsidRPr="00DD7754" w:rsidRDefault="00531C14" w:rsidP="00531C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DD7754">
        <w:rPr>
          <w:rFonts w:ascii="Courier New" w:hAnsi="Courier New"/>
          <w:noProof/>
          <w:color w:val="808080"/>
          <w:sz w:val="16"/>
          <w:szCs w:val="20"/>
          <w:lang w:val="en-GB" w:eastAsia="en-GB"/>
        </w:rPr>
        <w:t>-- ASN1STOP</w:t>
      </w:r>
    </w:p>
    <w:p w:rsidR="00531C14" w:rsidRPr="00DD7754" w:rsidRDefault="00531C14" w:rsidP="00531C14">
      <w:pPr>
        <w:overflowPunct w:val="0"/>
        <w:autoSpaceDE w:val="0"/>
        <w:autoSpaceDN w:val="0"/>
        <w:adjustRightInd w:val="0"/>
        <w:spacing w:after="180"/>
        <w:textAlignment w:val="baseline"/>
        <w:rPr>
          <w:iCs/>
          <w:szCs w:val="20"/>
          <w:lang w:val="en-GB" w:eastAsia="ja-JP"/>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531C14" w:rsidRPr="00DD7754" w:rsidTr="00F433A5">
        <w:trPr>
          <w:cantSplit/>
          <w:tblHeader/>
        </w:trPr>
        <w:tc>
          <w:tcPr>
            <w:tcW w:w="14204" w:type="dxa"/>
            <w:tcBorders>
              <w:top w:val="single" w:sz="4" w:space="0" w:color="808080"/>
              <w:left w:val="single" w:sz="4" w:space="0" w:color="808080"/>
              <w:bottom w:val="single" w:sz="4" w:space="0" w:color="808080"/>
              <w:right w:val="single" w:sz="4" w:space="0" w:color="808080"/>
            </w:tcBorders>
          </w:tcPr>
          <w:p w:rsidR="00531C14" w:rsidRPr="00DD7754" w:rsidRDefault="00531C14" w:rsidP="00F433A5">
            <w:pPr>
              <w:keepNext/>
              <w:keepLines/>
              <w:overflowPunct w:val="0"/>
              <w:autoSpaceDE w:val="0"/>
              <w:autoSpaceDN w:val="0"/>
              <w:adjustRightInd w:val="0"/>
              <w:jc w:val="center"/>
              <w:textAlignment w:val="baseline"/>
              <w:rPr>
                <w:rFonts w:ascii="Arial" w:hAnsi="Arial"/>
                <w:b/>
                <w:sz w:val="18"/>
                <w:szCs w:val="20"/>
                <w:lang w:val="en-GB" w:eastAsia="en-GB"/>
              </w:rPr>
            </w:pPr>
            <w:proofErr w:type="spellStart"/>
            <w:r w:rsidRPr="00DD7754">
              <w:rPr>
                <w:rFonts w:ascii="Arial" w:hAnsi="Arial"/>
                <w:b/>
                <w:i/>
                <w:sz w:val="18"/>
                <w:szCs w:val="20"/>
                <w:lang w:val="en-GB" w:eastAsia="en-GB"/>
              </w:rPr>
              <w:t>SIB</w:t>
            </w:r>
            <w:r>
              <w:rPr>
                <w:rFonts w:ascii="Arial" w:eastAsiaTheme="minorEastAsia" w:hAnsi="Arial" w:hint="eastAsia"/>
                <w:b/>
                <w:i/>
                <w:sz w:val="18"/>
                <w:szCs w:val="20"/>
                <w:lang w:val="en-GB" w:eastAsia="zh-CN"/>
              </w:rPr>
              <w:t>x</w:t>
            </w:r>
            <w:proofErr w:type="spellEnd"/>
            <w:r w:rsidRPr="00DD7754">
              <w:rPr>
                <w:rFonts w:ascii="Arial" w:hAnsi="Arial"/>
                <w:b/>
                <w:i/>
                <w:sz w:val="18"/>
                <w:szCs w:val="20"/>
                <w:lang w:val="en-GB" w:eastAsia="en-GB"/>
              </w:rPr>
              <w:t xml:space="preserve"> </w:t>
            </w:r>
            <w:r w:rsidRPr="00DD7754">
              <w:rPr>
                <w:rFonts w:ascii="Arial" w:hAnsi="Arial"/>
                <w:b/>
                <w:iCs/>
                <w:sz w:val="18"/>
                <w:szCs w:val="20"/>
                <w:lang w:val="en-GB" w:eastAsia="en-GB"/>
              </w:rPr>
              <w:t>field descriptions</w:t>
            </w:r>
          </w:p>
        </w:tc>
      </w:tr>
      <w:tr w:rsidR="00531C14" w:rsidRPr="00DD7754" w:rsidTr="00F433A5">
        <w:trPr>
          <w:cantSplit/>
          <w:tblHeader/>
        </w:trPr>
        <w:tc>
          <w:tcPr>
            <w:tcW w:w="14204" w:type="dxa"/>
            <w:tcBorders>
              <w:top w:val="single" w:sz="4" w:space="0" w:color="808080"/>
              <w:left w:val="single" w:sz="4" w:space="0" w:color="808080"/>
              <w:bottom w:val="single" w:sz="4" w:space="0" w:color="808080"/>
              <w:right w:val="single" w:sz="4" w:space="0" w:color="808080"/>
            </w:tcBorders>
          </w:tcPr>
          <w:p w:rsidR="00531C14" w:rsidRPr="00DD7754" w:rsidRDefault="00531C14" w:rsidP="00F433A5">
            <w:pPr>
              <w:keepNext/>
              <w:keepLines/>
              <w:overflowPunct w:val="0"/>
              <w:autoSpaceDE w:val="0"/>
              <w:autoSpaceDN w:val="0"/>
              <w:adjustRightInd w:val="0"/>
              <w:textAlignment w:val="baseline"/>
              <w:rPr>
                <w:rFonts w:ascii="Arial" w:hAnsi="Arial"/>
                <w:b/>
                <w:bCs/>
                <w:i/>
                <w:iCs/>
                <w:kern w:val="2"/>
                <w:sz w:val="18"/>
                <w:szCs w:val="20"/>
                <w:lang w:val="en-GB" w:eastAsia="ja-JP"/>
              </w:rPr>
            </w:pPr>
            <w:proofErr w:type="spellStart"/>
            <w:r w:rsidRPr="00987076">
              <w:rPr>
                <w:rFonts w:ascii="Arial" w:hAnsi="Arial"/>
                <w:b/>
                <w:bCs/>
                <w:i/>
                <w:iCs/>
                <w:kern w:val="2"/>
                <w:sz w:val="18"/>
                <w:szCs w:val="20"/>
                <w:lang w:val="en-GB" w:eastAsia="ja-JP"/>
              </w:rPr>
              <w:t>tn</w:t>
            </w:r>
            <w:proofErr w:type="spellEnd"/>
            <w:r w:rsidRPr="00987076">
              <w:rPr>
                <w:rFonts w:ascii="Arial" w:hAnsi="Arial"/>
                <w:b/>
                <w:bCs/>
                <w:i/>
                <w:iCs/>
                <w:kern w:val="2"/>
                <w:sz w:val="18"/>
                <w:szCs w:val="20"/>
                <w:lang w:val="en-GB" w:eastAsia="ja-JP"/>
              </w:rPr>
              <w:t>-Coverage</w:t>
            </w:r>
          </w:p>
          <w:p w:rsidR="00531C14" w:rsidRPr="00787A93" w:rsidRDefault="00531C14" w:rsidP="00F433A5">
            <w:pPr>
              <w:keepNext/>
              <w:keepLines/>
              <w:overflowPunct w:val="0"/>
              <w:autoSpaceDE w:val="0"/>
              <w:autoSpaceDN w:val="0"/>
              <w:adjustRightInd w:val="0"/>
              <w:textAlignment w:val="baseline"/>
              <w:rPr>
                <w:rFonts w:ascii="Arial" w:eastAsiaTheme="minorEastAsia" w:hAnsi="Arial"/>
                <w:sz w:val="18"/>
                <w:szCs w:val="20"/>
                <w:lang w:val="en-GB" w:eastAsia="en-GB"/>
              </w:rPr>
            </w:pPr>
            <w:r>
              <w:rPr>
                <w:rFonts w:ascii="Arial" w:eastAsiaTheme="minorEastAsia" w:hAnsi="Arial" w:hint="eastAsia"/>
                <w:sz w:val="18"/>
                <w:szCs w:val="20"/>
                <w:lang w:val="en-GB" w:eastAsia="zh-CN"/>
              </w:rPr>
              <w:t xml:space="preserve">Provide parameters of a list of TN coverage </w:t>
            </w:r>
            <w:r w:rsidRPr="00DD7754">
              <w:rPr>
                <w:rFonts w:ascii="Arial" w:hAnsi="Arial"/>
                <w:sz w:val="18"/>
                <w:szCs w:val="20"/>
                <w:lang w:val="en-GB" w:eastAsia="zh-CN"/>
              </w:rPr>
              <w:t xml:space="preserve">and is used in </w:t>
            </w:r>
            <w:r w:rsidRPr="00787A93">
              <w:rPr>
                <w:rFonts w:ascii="Arial" w:hAnsi="Arial"/>
                <w:sz w:val="18"/>
                <w:szCs w:val="20"/>
                <w:lang w:val="en-GB" w:eastAsia="zh-CN"/>
              </w:rPr>
              <w:t>measurement relaxation on TN neighbour cells in RRC_IDLE and RRC_INACTIVE, as defined in TS 38.304 [20].</w:t>
            </w:r>
          </w:p>
        </w:tc>
      </w:tr>
      <w:tr w:rsidR="00531C14" w:rsidRPr="00DD7754" w:rsidTr="00F433A5">
        <w:trPr>
          <w:cantSplit/>
        </w:trPr>
        <w:tc>
          <w:tcPr>
            <w:tcW w:w="14204" w:type="dxa"/>
            <w:tcBorders>
              <w:top w:val="single" w:sz="4" w:space="0" w:color="808080"/>
              <w:left w:val="single" w:sz="4" w:space="0" w:color="808080"/>
              <w:bottom w:val="single" w:sz="4" w:space="0" w:color="808080"/>
              <w:right w:val="single" w:sz="4" w:space="0" w:color="808080"/>
            </w:tcBorders>
          </w:tcPr>
          <w:p w:rsidR="00531C14" w:rsidRPr="00DD7754" w:rsidRDefault="00531C14" w:rsidP="00F433A5">
            <w:pPr>
              <w:keepNext/>
              <w:keepLines/>
              <w:overflowPunct w:val="0"/>
              <w:autoSpaceDE w:val="0"/>
              <w:autoSpaceDN w:val="0"/>
              <w:adjustRightInd w:val="0"/>
              <w:textAlignment w:val="baseline"/>
              <w:rPr>
                <w:rFonts w:ascii="Arial" w:hAnsi="Arial"/>
                <w:b/>
                <w:bCs/>
                <w:i/>
                <w:iCs/>
                <w:kern w:val="2"/>
                <w:sz w:val="18"/>
                <w:szCs w:val="20"/>
                <w:lang w:val="en-GB" w:eastAsia="ja-JP"/>
              </w:rPr>
            </w:pPr>
            <w:proofErr w:type="spellStart"/>
            <w:r w:rsidRPr="003A5992">
              <w:rPr>
                <w:rFonts w:ascii="Arial" w:hAnsi="Arial"/>
                <w:b/>
                <w:bCs/>
                <w:i/>
                <w:iCs/>
                <w:kern w:val="2"/>
                <w:sz w:val="18"/>
                <w:szCs w:val="20"/>
                <w:lang w:val="en-GB" w:eastAsia="ja-JP"/>
              </w:rPr>
              <w:t>tn-NeighCarrierFreqList</w:t>
            </w:r>
            <w:proofErr w:type="spellEnd"/>
          </w:p>
          <w:p w:rsidR="00531C14" w:rsidRPr="003A5992" w:rsidRDefault="00531C14" w:rsidP="00F433A5">
            <w:pPr>
              <w:keepNext/>
              <w:keepLines/>
              <w:overflowPunct w:val="0"/>
              <w:autoSpaceDE w:val="0"/>
              <w:autoSpaceDN w:val="0"/>
              <w:adjustRightInd w:val="0"/>
              <w:textAlignment w:val="baseline"/>
              <w:rPr>
                <w:rFonts w:ascii="Arial" w:eastAsiaTheme="minorEastAsia" w:hAnsi="Arial"/>
                <w:sz w:val="18"/>
                <w:szCs w:val="20"/>
                <w:lang w:val="en-GB" w:eastAsia="zh-CN"/>
              </w:rPr>
            </w:pPr>
            <w:r w:rsidRPr="003A5992">
              <w:rPr>
                <w:rFonts w:ascii="Arial" w:eastAsiaTheme="minorEastAsia" w:hAnsi="Arial"/>
                <w:sz w:val="18"/>
                <w:szCs w:val="20"/>
                <w:lang w:val="en-GB" w:eastAsia="zh-CN"/>
              </w:rPr>
              <w:t xml:space="preserve">List of </w:t>
            </w:r>
            <w:r>
              <w:rPr>
                <w:rFonts w:ascii="Arial" w:eastAsiaTheme="minorEastAsia" w:hAnsi="Arial" w:hint="eastAsia"/>
                <w:sz w:val="18"/>
                <w:szCs w:val="20"/>
                <w:lang w:val="en-GB" w:eastAsia="zh-CN"/>
              </w:rPr>
              <w:t xml:space="preserve">TN </w:t>
            </w:r>
            <w:r w:rsidRPr="003A5992">
              <w:rPr>
                <w:rFonts w:ascii="Arial" w:eastAsiaTheme="minorEastAsia" w:hAnsi="Arial"/>
                <w:sz w:val="18"/>
                <w:szCs w:val="20"/>
                <w:lang w:val="en-GB" w:eastAsia="zh-CN"/>
              </w:rPr>
              <w:t>neighbouring carrier frequencies and frequency specific cell re-selection information.</w:t>
            </w:r>
          </w:p>
        </w:tc>
      </w:tr>
    </w:tbl>
    <w:p w:rsidR="00531C14" w:rsidRDefault="00531C14" w:rsidP="00531C14">
      <w:pPr>
        <w:pStyle w:val="a0"/>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31C14" w:rsidRPr="00F10B4F" w:rsidTr="00F433A5">
        <w:tc>
          <w:tcPr>
            <w:tcW w:w="14173" w:type="dxa"/>
            <w:tcBorders>
              <w:top w:val="single" w:sz="4" w:space="0" w:color="auto"/>
              <w:left w:val="single" w:sz="4" w:space="0" w:color="auto"/>
              <w:bottom w:val="single" w:sz="4" w:space="0" w:color="auto"/>
              <w:right w:val="single" w:sz="4" w:space="0" w:color="auto"/>
            </w:tcBorders>
            <w:hideMark/>
          </w:tcPr>
          <w:p w:rsidR="00531C14" w:rsidRPr="00F10B4F" w:rsidRDefault="00531C14" w:rsidP="00F433A5">
            <w:pPr>
              <w:pStyle w:val="TAH"/>
              <w:rPr>
                <w:szCs w:val="22"/>
                <w:lang w:eastAsia="sv-SE"/>
              </w:rPr>
            </w:pPr>
            <w:r w:rsidRPr="000E49BE">
              <w:rPr>
                <w:i/>
                <w:szCs w:val="22"/>
                <w:lang w:eastAsia="sv-SE"/>
              </w:rPr>
              <w:lastRenderedPageBreak/>
              <w:t>TN-</w:t>
            </w:r>
            <w:proofErr w:type="spellStart"/>
            <w:r w:rsidRPr="000E49BE">
              <w:rPr>
                <w:i/>
                <w:szCs w:val="22"/>
                <w:lang w:eastAsia="sv-SE"/>
              </w:rPr>
              <w:t>CoverageConfig</w:t>
            </w:r>
            <w:proofErr w:type="spellEnd"/>
            <w:r w:rsidRPr="00F10B4F">
              <w:rPr>
                <w:i/>
                <w:szCs w:val="22"/>
                <w:lang w:eastAsia="sv-SE"/>
              </w:rPr>
              <w:t xml:space="preserve"> </w:t>
            </w:r>
            <w:r w:rsidRPr="00F10B4F">
              <w:rPr>
                <w:szCs w:val="22"/>
                <w:lang w:eastAsia="sv-SE"/>
              </w:rPr>
              <w:t>field descriptions</w:t>
            </w:r>
          </w:p>
        </w:tc>
      </w:tr>
      <w:tr w:rsidR="00531C14" w:rsidRPr="00F10B4F" w:rsidTr="00F433A5">
        <w:tc>
          <w:tcPr>
            <w:tcW w:w="14173" w:type="dxa"/>
            <w:tcBorders>
              <w:top w:val="single" w:sz="4" w:space="0" w:color="auto"/>
              <w:left w:val="single" w:sz="4" w:space="0" w:color="auto"/>
              <w:bottom w:val="single" w:sz="4" w:space="0" w:color="auto"/>
              <w:right w:val="single" w:sz="4" w:space="0" w:color="auto"/>
            </w:tcBorders>
            <w:hideMark/>
          </w:tcPr>
          <w:p w:rsidR="00531C14" w:rsidRPr="00F10B4F" w:rsidRDefault="00531C14" w:rsidP="00F433A5">
            <w:pPr>
              <w:pStyle w:val="TAL"/>
              <w:rPr>
                <w:szCs w:val="22"/>
                <w:lang w:eastAsia="sv-SE"/>
              </w:rPr>
            </w:pPr>
            <w:proofErr w:type="spellStart"/>
            <w:r w:rsidRPr="000E49BE">
              <w:rPr>
                <w:b/>
                <w:i/>
                <w:szCs w:val="22"/>
                <w:lang w:eastAsia="sv-SE"/>
              </w:rPr>
              <w:t>referenceLocation</w:t>
            </w:r>
            <w:proofErr w:type="spellEnd"/>
          </w:p>
          <w:p w:rsidR="00531C14" w:rsidRPr="00F10B4F" w:rsidRDefault="00531C14" w:rsidP="00F433A5">
            <w:pPr>
              <w:pStyle w:val="TAL"/>
              <w:rPr>
                <w:szCs w:val="22"/>
                <w:lang w:eastAsia="sv-SE"/>
              </w:rPr>
            </w:pPr>
            <w:r w:rsidRPr="00F10B4F">
              <w:rPr>
                <w:lang w:eastAsia="sv-SE"/>
              </w:rPr>
              <w:t xml:space="preserve">Reference location of the </w:t>
            </w:r>
            <w:r>
              <w:rPr>
                <w:rFonts w:eastAsiaTheme="minorEastAsia" w:hint="eastAsia"/>
                <w:lang w:eastAsia="zh-CN"/>
              </w:rPr>
              <w:t>TN coverage area</w:t>
            </w:r>
            <w:r w:rsidRPr="00F10B4F">
              <w:t xml:space="preserve"> and is used in </w:t>
            </w:r>
            <w:r>
              <w:rPr>
                <w:lang w:eastAsia="zh-CN"/>
              </w:rPr>
              <w:t>measurement</w:t>
            </w:r>
            <w:r>
              <w:rPr>
                <w:rFonts w:eastAsiaTheme="minorEastAsia" w:hint="eastAsia"/>
                <w:lang w:eastAsia="zh-CN"/>
              </w:rPr>
              <w:t xml:space="preserve"> relaxation on TN neighbour cells</w:t>
            </w:r>
            <w:r w:rsidRPr="00F10B4F">
              <w:rPr>
                <w:lang w:eastAsia="zh-CN"/>
              </w:rPr>
              <w:t xml:space="preserve"> in </w:t>
            </w:r>
            <w:r w:rsidRPr="00F10B4F">
              <w:t>RRC_IDLE and RRC_INACTIVE, as defined in TS 38.304 [20].</w:t>
            </w:r>
          </w:p>
        </w:tc>
      </w:tr>
      <w:tr w:rsidR="00531C14" w:rsidRPr="00F10B4F" w:rsidTr="00F433A5">
        <w:tc>
          <w:tcPr>
            <w:tcW w:w="14173" w:type="dxa"/>
            <w:tcBorders>
              <w:top w:val="single" w:sz="4" w:space="0" w:color="auto"/>
              <w:left w:val="single" w:sz="4" w:space="0" w:color="auto"/>
              <w:bottom w:val="single" w:sz="4" w:space="0" w:color="auto"/>
              <w:right w:val="single" w:sz="4" w:space="0" w:color="auto"/>
            </w:tcBorders>
            <w:hideMark/>
          </w:tcPr>
          <w:p w:rsidR="00531C14" w:rsidRPr="00F10B4F" w:rsidRDefault="00531C14" w:rsidP="00F433A5">
            <w:pPr>
              <w:pStyle w:val="TAL"/>
              <w:rPr>
                <w:szCs w:val="22"/>
                <w:lang w:eastAsia="sv-SE"/>
              </w:rPr>
            </w:pPr>
            <w:proofErr w:type="spellStart"/>
            <w:r w:rsidRPr="000E49BE">
              <w:rPr>
                <w:b/>
                <w:i/>
                <w:szCs w:val="22"/>
                <w:lang w:eastAsia="sv-SE"/>
              </w:rPr>
              <w:t>distanceThresh</w:t>
            </w:r>
            <w:proofErr w:type="spellEnd"/>
          </w:p>
          <w:p w:rsidR="00531C14" w:rsidRPr="00F10B4F" w:rsidRDefault="00531C14" w:rsidP="00F433A5">
            <w:pPr>
              <w:pStyle w:val="TAL"/>
              <w:rPr>
                <w:szCs w:val="22"/>
                <w:lang w:eastAsia="sv-SE"/>
              </w:rPr>
            </w:pPr>
            <w:r w:rsidRPr="00F10B4F">
              <w:rPr>
                <w:lang w:eastAsia="zh-CN"/>
              </w:rPr>
              <w:t>Distance from the reference location</w:t>
            </w:r>
            <w:r>
              <w:rPr>
                <w:rFonts w:eastAsiaTheme="minorEastAsia" w:hint="eastAsia"/>
                <w:lang w:eastAsia="zh-CN"/>
              </w:rPr>
              <w:t xml:space="preserve"> of </w:t>
            </w:r>
            <w:r>
              <w:rPr>
                <w:rFonts w:eastAsiaTheme="minorEastAsia"/>
                <w:lang w:eastAsia="zh-CN"/>
              </w:rPr>
              <w:t>the</w:t>
            </w:r>
            <w:r>
              <w:rPr>
                <w:rFonts w:eastAsiaTheme="minorEastAsia" w:hint="eastAsia"/>
                <w:lang w:eastAsia="zh-CN"/>
              </w:rPr>
              <w:t xml:space="preserve"> TN coverage area</w:t>
            </w:r>
            <w:r w:rsidRPr="00F10B4F">
              <w:rPr>
                <w:lang w:eastAsia="zh-CN"/>
              </w:rPr>
              <w:t xml:space="preserve"> and is used in </w:t>
            </w:r>
            <w:r>
              <w:rPr>
                <w:lang w:eastAsia="zh-CN"/>
              </w:rPr>
              <w:t>measurement</w:t>
            </w:r>
            <w:r>
              <w:rPr>
                <w:rFonts w:eastAsiaTheme="minorEastAsia" w:hint="eastAsia"/>
                <w:lang w:eastAsia="zh-CN"/>
              </w:rPr>
              <w:t xml:space="preserve"> relaxation on TN neighbour cells</w:t>
            </w:r>
            <w:r w:rsidRPr="00F10B4F">
              <w:rPr>
                <w:lang w:eastAsia="zh-CN"/>
              </w:rPr>
              <w:t xml:space="preserve"> in </w:t>
            </w:r>
            <w:r w:rsidRPr="00F10B4F">
              <w:t>RRC_IDLE and RRC_INACTIVE</w:t>
            </w:r>
            <w:r w:rsidRPr="00F10B4F">
              <w:rPr>
                <w:lang w:eastAsia="zh-CN"/>
              </w:rPr>
              <w:t>, as defined in TS 38.304 [20]. Each step represents 50m.</w:t>
            </w:r>
          </w:p>
        </w:tc>
      </w:tr>
      <w:tr w:rsidR="00531C14" w:rsidRPr="00F10B4F" w:rsidTr="00F433A5">
        <w:tc>
          <w:tcPr>
            <w:tcW w:w="14173" w:type="dxa"/>
            <w:tcBorders>
              <w:top w:val="single" w:sz="4" w:space="0" w:color="auto"/>
              <w:left w:val="single" w:sz="4" w:space="0" w:color="auto"/>
              <w:bottom w:val="single" w:sz="4" w:space="0" w:color="auto"/>
              <w:right w:val="single" w:sz="4" w:space="0" w:color="auto"/>
            </w:tcBorders>
            <w:hideMark/>
          </w:tcPr>
          <w:p w:rsidR="00531C14" w:rsidRPr="00F10B4F" w:rsidRDefault="00531C14" w:rsidP="00F433A5">
            <w:pPr>
              <w:pStyle w:val="TAL"/>
              <w:rPr>
                <w:szCs w:val="22"/>
                <w:lang w:eastAsia="sv-SE"/>
              </w:rPr>
            </w:pPr>
            <w:proofErr w:type="spellStart"/>
            <w:r w:rsidRPr="000E49BE">
              <w:rPr>
                <w:b/>
                <w:i/>
                <w:szCs w:val="22"/>
                <w:lang w:eastAsia="sv-SE"/>
              </w:rPr>
              <w:t>tn-Neigh</w:t>
            </w:r>
            <w:r w:rsidR="00E817E4">
              <w:rPr>
                <w:rFonts w:eastAsiaTheme="minorEastAsia" w:hint="eastAsia"/>
                <w:b/>
                <w:i/>
                <w:szCs w:val="22"/>
                <w:lang w:eastAsia="zh-CN"/>
              </w:rPr>
              <w:t>Freq</w:t>
            </w:r>
            <w:r w:rsidRPr="000E49BE">
              <w:rPr>
                <w:b/>
                <w:i/>
                <w:szCs w:val="22"/>
                <w:lang w:eastAsia="sv-SE"/>
              </w:rPr>
              <w:t>List</w:t>
            </w:r>
            <w:proofErr w:type="spellEnd"/>
          </w:p>
          <w:p w:rsidR="00531C14" w:rsidRPr="00094CEF" w:rsidRDefault="00531C14" w:rsidP="00E817E4">
            <w:pPr>
              <w:pStyle w:val="TAL"/>
              <w:rPr>
                <w:rFonts w:eastAsiaTheme="minorEastAsia"/>
                <w:szCs w:val="22"/>
                <w:lang w:eastAsia="zh-CN"/>
              </w:rPr>
            </w:pPr>
            <w:r w:rsidRPr="00F10B4F">
              <w:rPr>
                <w:szCs w:val="22"/>
                <w:lang w:eastAsia="sv-SE"/>
              </w:rPr>
              <w:t xml:space="preserve">Bitmap </w:t>
            </w:r>
            <w:r>
              <w:rPr>
                <w:rFonts w:eastAsiaTheme="minorEastAsia" w:hint="eastAsia"/>
                <w:szCs w:val="22"/>
                <w:lang w:eastAsia="zh-CN"/>
              </w:rPr>
              <w:t xml:space="preserve">to indicate the related TN neighbour cells information. </w:t>
            </w:r>
            <w:r>
              <w:rPr>
                <w:rFonts w:eastAsiaTheme="minorEastAsia"/>
                <w:szCs w:val="22"/>
                <w:lang w:eastAsia="zh-CN"/>
              </w:rPr>
              <w:t>The</w:t>
            </w:r>
            <w:r>
              <w:rPr>
                <w:rFonts w:eastAsiaTheme="minorEastAsia" w:hint="eastAsia"/>
                <w:szCs w:val="22"/>
                <w:lang w:eastAsia="zh-CN"/>
              </w:rPr>
              <w:t xml:space="preserve"> first 8 bits corresponding to </w:t>
            </w:r>
            <w:r>
              <w:rPr>
                <w:rFonts w:eastAsiaTheme="minorEastAsia"/>
                <w:szCs w:val="22"/>
                <w:lang w:eastAsia="zh-CN"/>
              </w:rPr>
              <w:t>the</w:t>
            </w:r>
            <w:r>
              <w:rPr>
                <w:rFonts w:eastAsiaTheme="minorEastAsia" w:hint="eastAsia"/>
                <w:szCs w:val="22"/>
                <w:lang w:eastAsia="zh-CN"/>
              </w:rPr>
              <w:t xml:space="preserve"> carries in SIB4,</w:t>
            </w:r>
            <w:r>
              <w:rPr>
                <w:rFonts w:eastAsiaTheme="minorEastAsia"/>
                <w:szCs w:val="22"/>
                <w:lang w:eastAsia="zh-CN"/>
              </w:rPr>
              <w:t xml:space="preserve"> </w:t>
            </w:r>
            <w:r>
              <w:rPr>
                <w:rFonts w:eastAsiaTheme="minorEastAsia" w:hint="eastAsia"/>
                <w:szCs w:val="22"/>
                <w:lang w:eastAsia="zh-CN"/>
              </w:rPr>
              <w:t>t</w:t>
            </w:r>
            <w:r>
              <w:rPr>
                <w:rFonts w:eastAsiaTheme="minorEastAsia"/>
                <w:szCs w:val="22"/>
                <w:lang w:eastAsia="zh-CN"/>
              </w:rPr>
              <w:t>he</w:t>
            </w:r>
            <w:r>
              <w:rPr>
                <w:rFonts w:eastAsiaTheme="minorEastAsia" w:hint="eastAsia"/>
                <w:szCs w:val="22"/>
                <w:lang w:eastAsia="zh-CN"/>
              </w:rPr>
              <w:t xml:space="preserve"> second 8 bits corresponding to </w:t>
            </w:r>
            <w:r>
              <w:rPr>
                <w:rFonts w:eastAsiaTheme="minorEastAsia"/>
                <w:szCs w:val="22"/>
                <w:lang w:eastAsia="zh-CN"/>
              </w:rPr>
              <w:t>the</w:t>
            </w:r>
            <w:r>
              <w:rPr>
                <w:rFonts w:eastAsiaTheme="minorEastAsia" w:hint="eastAsia"/>
                <w:szCs w:val="22"/>
                <w:lang w:eastAsia="zh-CN"/>
              </w:rPr>
              <w:t xml:space="preserve"> carries in SIB5, </w:t>
            </w:r>
            <w:r>
              <w:rPr>
                <w:rFonts w:eastAsiaTheme="minorEastAsia"/>
                <w:szCs w:val="22"/>
                <w:lang w:eastAsia="zh-CN"/>
              </w:rPr>
              <w:t>the</w:t>
            </w:r>
            <w:r>
              <w:rPr>
                <w:rFonts w:eastAsiaTheme="minorEastAsia" w:hint="eastAsia"/>
                <w:szCs w:val="22"/>
                <w:lang w:eastAsia="zh-CN"/>
              </w:rPr>
              <w:t xml:space="preserve"> last 8 bits corresponding to </w:t>
            </w:r>
            <w:r>
              <w:rPr>
                <w:rFonts w:eastAsiaTheme="minorEastAsia"/>
                <w:szCs w:val="22"/>
                <w:lang w:eastAsia="zh-CN"/>
              </w:rPr>
              <w:t>the</w:t>
            </w:r>
            <w:r>
              <w:rPr>
                <w:rFonts w:eastAsiaTheme="minorEastAsia" w:hint="eastAsia"/>
                <w:szCs w:val="22"/>
                <w:lang w:eastAsia="zh-CN"/>
              </w:rPr>
              <w:t xml:space="preserve"> carries in </w:t>
            </w:r>
            <w:proofErr w:type="spellStart"/>
            <w:r>
              <w:rPr>
                <w:rFonts w:eastAsiaTheme="minorEastAsia" w:hint="eastAsia"/>
                <w:szCs w:val="22"/>
                <w:lang w:eastAsia="zh-CN"/>
              </w:rPr>
              <w:t>SIBxx</w:t>
            </w:r>
            <w:proofErr w:type="spellEnd"/>
            <w:r>
              <w:rPr>
                <w:rFonts w:eastAsiaTheme="minorEastAsia" w:hint="eastAsia"/>
                <w:szCs w:val="22"/>
                <w:lang w:eastAsia="zh-CN"/>
              </w:rPr>
              <w:t xml:space="preserve">. </w:t>
            </w:r>
            <w:r>
              <w:rPr>
                <w:rFonts w:eastAsiaTheme="minorEastAsia"/>
                <w:szCs w:val="22"/>
                <w:lang w:eastAsia="zh-CN"/>
              </w:rPr>
              <w:t>I</w:t>
            </w:r>
            <w:r>
              <w:rPr>
                <w:rFonts w:eastAsiaTheme="minorEastAsia" w:hint="eastAsia"/>
                <w:szCs w:val="22"/>
                <w:lang w:eastAsia="zh-CN"/>
              </w:rPr>
              <w:t>f the k-</w:t>
            </w:r>
            <w:proofErr w:type="spellStart"/>
            <w:r>
              <w:rPr>
                <w:rFonts w:eastAsiaTheme="minorEastAsia" w:hint="eastAsia"/>
                <w:szCs w:val="22"/>
                <w:lang w:eastAsia="zh-CN"/>
              </w:rPr>
              <w:t>th</w:t>
            </w:r>
            <w:proofErr w:type="spellEnd"/>
            <w:r>
              <w:rPr>
                <w:rFonts w:eastAsiaTheme="minorEastAsia" w:hint="eastAsia"/>
                <w:szCs w:val="22"/>
                <w:lang w:eastAsia="zh-CN"/>
              </w:rPr>
              <w:t xml:space="preserve"> bit is set to 1, </w:t>
            </w:r>
            <w:r>
              <w:rPr>
                <w:rFonts w:eastAsiaTheme="minorEastAsia"/>
                <w:szCs w:val="22"/>
                <w:lang w:eastAsia="zh-CN"/>
              </w:rPr>
              <w:t>the</w:t>
            </w:r>
            <w:r>
              <w:rPr>
                <w:rFonts w:eastAsiaTheme="minorEastAsia" w:hint="eastAsia"/>
                <w:szCs w:val="22"/>
                <w:lang w:eastAsia="zh-CN"/>
              </w:rPr>
              <w:t xml:space="preserve"> UE assume the (k mod 8)-</w:t>
            </w:r>
            <w:proofErr w:type="spellStart"/>
            <w:r>
              <w:rPr>
                <w:rFonts w:eastAsiaTheme="minorEastAsia" w:hint="eastAsia"/>
                <w:szCs w:val="22"/>
                <w:lang w:eastAsia="zh-CN"/>
              </w:rPr>
              <w:t>th</w:t>
            </w:r>
            <w:proofErr w:type="spellEnd"/>
            <w:r>
              <w:rPr>
                <w:rFonts w:eastAsiaTheme="minorEastAsia" w:hint="eastAsia"/>
                <w:szCs w:val="22"/>
                <w:lang w:eastAsia="zh-CN"/>
              </w:rPr>
              <w:t xml:space="preserve"> entry in </w:t>
            </w:r>
            <w:r w:rsidRPr="00652F0D">
              <w:rPr>
                <w:rFonts w:eastAsiaTheme="minorEastAsia" w:hint="eastAsia"/>
                <w:szCs w:val="22"/>
                <w:lang w:eastAsia="zh-CN"/>
              </w:rPr>
              <w:t xml:space="preserve">the frequency list in corresponding SIB </w:t>
            </w:r>
            <w:r>
              <w:rPr>
                <w:rFonts w:eastAsiaTheme="minorEastAsia" w:hint="eastAsia"/>
                <w:szCs w:val="22"/>
                <w:lang w:eastAsia="zh-CN"/>
              </w:rPr>
              <w:t xml:space="preserve">is present in </w:t>
            </w:r>
            <w:r>
              <w:rPr>
                <w:rFonts w:eastAsiaTheme="minorEastAsia"/>
                <w:szCs w:val="22"/>
                <w:lang w:eastAsia="zh-CN"/>
              </w:rPr>
              <w:t>the</w:t>
            </w:r>
            <w:r>
              <w:rPr>
                <w:rFonts w:eastAsiaTheme="minorEastAsia" w:hint="eastAsia"/>
                <w:szCs w:val="22"/>
                <w:lang w:eastAsia="zh-CN"/>
              </w:rPr>
              <w:t xml:space="preserve"> TN coverage area. </w:t>
            </w:r>
            <w:r>
              <w:rPr>
                <w:rFonts w:eastAsiaTheme="minorEastAsia"/>
                <w:szCs w:val="22"/>
                <w:lang w:eastAsia="zh-CN"/>
              </w:rPr>
              <w:t>O</w:t>
            </w:r>
            <w:r>
              <w:rPr>
                <w:rFonts w:eastAsiaTheme="minorEastAsia" w:hint="eastAsia"/>
                <w:szCs w:val="22"/>
                <w:lang w:eastAsia="zh-CN"/>
              </w:rPr>
              <w:t>therwise, the UE assume the (k mod 8)-</w:t>
            </w:r>
            <w:proofErr w:type="spellStart"/>
            <w:r>
              <w:rPr>
                <w:rFonts w:eastAsiaTheme="minorEastAsia" w:hint="eastAsia"/>
                <w:szCs w:val="22"/>
                <w:lang w:eastAsia="zh-CN"/>
              </w:rPr>
              <w:t>th</w:t>
            </w:r>
            <w:proofErr w:type="spellEnd"/>
            <w:r>
              <w:rPr>
                <w:rFonts w:eastAsiaTheme="minorEastAsia" w:hint="eastAsia"/>
                <w:szCs w:val="22"/>
                <w:lang w:eastAsia="zh-CN"/>
              </w:rPr>
              <w:t xml:space="preserve"> entry in </w:t>
            </w:r>
            <w:r w:rsidRPr="00652F0D">
              <w:rPr>
                <w:rFonts w:eastAsiaTheme="minorEastAsia" w:hint="eastAsia"/>
                <w:szCs w:val="22"/>
                <w:lang w:eastAsia="zh-CN"/>
              </w:rPr>
              <w:t>the frequency list in corresponding SIB</w:t>
            </w:r>
            <w:r>
              <w:rPr>
                <w:rFonts w:eastAsiaTheme="minorEastAsia" w:hint="eastAsia"/>
                <w:szCs w:val="22"/>
                <w:lang w:eastAsia="zh-CN"/>
              </w:rPr>
              <w:t xml:space="preserve"> is not present in </w:t>
            </w:r>
            <w:r>
              <w:rPr>
                <w:rFonts w:eastAsiaTheme="minorEastAsia"/>
                <w:szCs w:val="22"/>
                <w:lang w:eastAsia="zh-CN"/>
              </w:rPr>
              <w:t>the</w:t>
            </w:r>
            <w:r>
              <w:rPr>
                <w:rFonts w:eastAsiaTheme="minorEastAsia" w:hint="eastAsia"/>
                <w:szCs w:val="22"/>
                <w:lang w:eastAsia="zh-CN"/>
              </w:rPr>
              <w:t xml:space="preserve"> TN coverage area. </w:t>
            </w:r>
          </w:p>
        </w:tc>
      </w:tr>
    </w:tbl>
    <w:p w:rsidR="00531C14" w:rsidRPr="00E85FC5" w:rsidRDefault="00531C14" w:rsidP="00531C14">
      <w:pPr>
        <w:pStyle w:val="a0"/>
        <w:rPr>
          <w:rFonts w:eastAsiaTheme="minorEastAsia"/>
          <w:lang w:eastAsia="zh-CN"/>
        </w:rPr>
      </w:pPr>
    </w:p>
    <w:sectPr w:rsidR="00531C14" w:rsidRPr="00E85FC5" w:rsidSect="00673280">
      <w:pgSz w:w="16838" w:h="11906" w:orient="landscape"/>
      <w:pgMar w:top="1797" w:right="1440" w:bottom="1797" w:left="1440" w:header="709"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2651" w:rsidRDefault="00EA2651">
      <w:r>
        <w:separator/>
      </w:r>
    </w:p>
  </w:endnote>
  <w:endnote w:type="continuationSeparator" w:id="0">
    <w:p w:rsidR="00EA2651" w:rsidRDefault="00EA2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3AF" w:rsidRDefault="005733AF"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5733AF" w:rsidRDefault="005733AF">
    <w:pPr>
      <w:pStyle w:val="ac"/>
    </w:pPr>
  </w:p>
  <w:p w:rsidR="005733AF" w:rsidRDefault="005733A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3AF" w:rsidRDefault="005733AF"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6E74F9">
      <w:rPr>
        <w:rStyle w:val="ae"/>
        <w:noProof/>
      </w:rPr>
      <w:t>6</w:t>
    </w:r>
    <w:r>
      <w:rPr>
        <w:rStyle w:val="ae"/>
      </w:rPr>
      <w:fldChar w:fldCharType="end"/>
    </w:r>
  </w:p>
  <w:p w:rsidR="005733AF" w:rsidRPr="00977F1F" w:rsidRDefault="005733AF" w:rsidP="00D2528A">
    <w:pPr>
      <w:pStyle w:val="ac"/>
      <w:tabs>
        <w:tab w:val="left" w:pos="2552"/>
      </w:tabs>
      <w:rPr>
        <w:rFonts w:eastAsia="宋体"/>
        <w:lang w:eastAsia="zh-CN"/>
      </w:rPr>
    </w:pPr>
  </w:p>
  <w:p w:rsidR="005733AF" w:rsidRDefault="005733A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2651" w:rsidRDefault="00EA2651">
      <w:r>
        <w:separator/>
      </w:r>
    </w:p>
  </w:footnote>
  <w:footnote w:type="continuationSeparator" w:id="0">
    <w:p w:rsidR="00EA2651" w:rsidRDefault="00EA26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3AF" w:rsidRDefault="005733AF" w:rsidP="00306997">
    <w:pPr>
      <w:pStyle w:val="a4"/>
      <w:ind w:right="400"/>
    </w:pPr>
  </w:p>
  <w:p w:rsidR="005733AF" w:rsidRDefault="005733A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1592D"/>
    <w:multiLevelType w:val="multilevel"/>
    <w:tmpl w:val="C470AED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A190C2F"/>
    <w:multiLevelType w:val="hybridMultilevel"/>
    <w:tmpl w:val="1A1E3AA6"/>
    <w:lvl w:ilvl="0" w:tplc="ABC8A2B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89563F"/>
    <w:multiLevelType w:val="hybridMultilevel"/>
    <w:tmpl w:val="F2BE1970"/>
    <w:lvl w:ilvl="0" w:tplc="6656892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nsid w:val="14CE518E"/>
    <w:multiLevelType w:val="hybridMultilevel"/>
    <w:tmpl w:val="94B4284A"/>
    <w:lvl w:ilvl="0" w:tplc="1C066DC0">
      <w:start w:val="1"/>
      <w:numFmt w:val="bullet"/>
      <w:lvlText w:val=""/>
      <w:lvlJc w:val="left"/>
      <w:pPr>
        <w:ind w:left="420" w:hanging="420"/>
      </w:pPr>
      <w:rPr>
        <w:rFonts w:ascii="Wingdings" w:hAnsi="Wingdings" w:hint="default"/>
        <w:u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A5313E1"/>
    <w:multiLevelType w:val="hybridMultilevel"/>
    <w:tmpl w:val="8AFC7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506298"/>
    <w:multiLevelType w:val="hybridMultilevel"/>
    <w:tmpl w:val="07662486"/>
    <w:lvl w:ilvl="0" w:tplc="CDE676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nsid w:val="1D6B5AC5"/>
    <w:multiLevelType w:val="hybridMultilevel"/>
    <w:tmpl w:val="5A607E8E"/>
    <w:lvl w:ilvl="0" w:tplc="8BC6CA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nsid w:val="20E53A0A"/>
    <w:multiLevelType w:val="hybridMultilevel"/>
    <w:tmpl w:val="043E21C6"/>
    <w:lvl w:ilvl="0" w:tplc="101A381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nsid w:val="21C07405"/>
    <w:multiLevelType w:val="hybridMultilevel"/>
    <w:tmpl w:val="81143E3C"/>
    <w:lvl w:ilvl="0" w:tplc="E3C0EB7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nsid w:val="22387C94"/>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nsid w:val="230F321B"/>
    <w:multiLevelType w:val="hybridMultilevel"/>
    <w:tmpl w:val="F182BF96"/>
    <w:lvl w:ilvl="0" w:tplc="695ED53A">
      <w:start w:val="2"/>
      <w:numFmt w:val="bullet"/>
      <w:lvlText w:val="-"/>
      <w:lvlJc w:val="left"/>
      <w:pPr>
        <w:ind w:left="840" w:hanging="420"/>
      </w:pPr>
      <w:rPr>
        <w:rFonts w:ascii="Times New Roman" w:eastAsiaTheme="minorEastAsia" w:hAnsi="Times New Roman" w:cs="Times New Roman" w:hint="default"/>
        <w: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2AFB1EDB"/>
    <w:multiLevelType w:val="hybridMultilevel"/>
    <w:tmpl w:val="BA980FE2"/>
    <w:lvl w:ilvl="0" w:tplc="695ED53A">
      <w:start w:val="2"/>
      <w:numFmt w:val="bullet"/>
      <w:lvlText w:val="-"/>
      <w:lvlJc w:val="left"/>
      <w:pPr>
        <w:ind w:left="840" w:hanging="420"/>
      </w:pPr>
      <w:rPr>
        <w:rFonts w:ascii="Times New Roman" w:eastAsiaTheme="minorEastAsia" w:hAnsi="Times New Roman" w:cs="Times New Roman" w:hint="default"/>
        <w: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nsid w:val="2FA6363A"/>
    <w:multiLevelType w:val="hybridMultilevel"/>
    <w:tmpl w:val="44C221AA"/>
    <w:lvl w:ilvl="0" w:tplc="478C517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nsid w:val="321F1034"/>
    <w:multiLevelType w:val="hybridMultilevel"/>
    <w:tmpl w:val="B6DED754"/>
    <w:lvl w:ilvl="0" w:tplc="F0881BA4">
      <w:start w:val="8"/>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7">
    <w:nsid w:val="33C96814"/>
    <w:multiLevelType w:val="hybridMultilevel"/>
    <w:tmpl w:val="0EE84276"/>
    <w:lvl w:ilvl="0" w:tplc="8B1E75FC">
      <w:start w:val="1"/>
      <w:numFmt w:val="bullet"/>
      <w:lvlText w:val="­"/>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66B61B4"/>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nsid w:val="3A395CC2"/>
    <w:multiLevelType w:val="hybridMultilevel"/>
    <w:tmpl w:val="6C56BABA"/>
    <w:lvl w:ilvl="0" w:tplc="E3C0EB7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1145136"/>
    <w:multiLevelType w:val="hybridMultilevel"/>
    <w:tmpl w:val="9CF87FEC"/>
    <w:lvl w:ilvl="0" w:tplc="AFC2221A">
      <w:start w:val="1"/>
      <w:numFmt w:val="bullet"/>
      <w:lvlText w:val="∙"/>
      <w:lvlJc w:val="left"/>
      <w:pPr>
        <w:ind w:left="840" w:hanging="420"/>
      </w:pPr>
      <w:rPr>
        <w:rFonts w:ascii="Calibri" w:eastAsia="宋体" w:hAnsi="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nsid w:val="41F63FE6"/>
    <w:multiLevelType w:val="hybridMultilevel"/>
    <w:tmpl w:val="537E7D9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nsid w:val="49BF7200"/>
    <w:multiLevelType w:val="hybridMultilevel"/>
    <w:tmpl w:val="B13AA894"/>
    <w:lvl w:ilvl="0" w:tplc="26563D8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5">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nsid w:val="4DFC79A8"/>
    <w:multiLevelType w:val="hybridMultilevel"/>
    <w:tmpl w:val="C86A142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1475EBE"/>
    <w:multiLevelType w:val="hybridMultilevel"/>
    <w:tmpl w:val="C39A830A"/>
    <w:lvl w:ilvl="0" w:tplc="DBE0C096">
      <w:start w:val="7"/>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8">
    <w:nsid w:val="51BB3400"/>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nsid w:val="52C103AB"/>
    <w:multiLevelType w:val="hybridMultilevel"/>
    <w:tmpl w:val="C73A96A4"/>
    <w:lvl w:ilvl="0" w:tplc="5DD674C4">
      <w:start w:val="20"/>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nsid w:val="56757D48"/>
    <w:multiLevelType w:val="hybridMultilevel"/>
    <w:tmpl w:val="EDC07842"/>
    <w:lvl w:ilvl="0" w:tplc="05FA8C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2">
    <w:nsid w:val="58922B63"/>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4">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17F1E0E"/>
    <w:multiLevelType w:val="hybridMultilevel"/>
    <w:tmpl w:val="6CE29CB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2EC43CA"/>
    <w:multiLevelType w:val="hybridMultilevel"/>
    <w:tmpl w:val="BF884BFA"/>
    <w:lvl w:ilvl="0" w:tplc="AFC2221A">
      <w:start w:val="1"/>
      <w:numFmt w:val="bullet"/>
      <w:lvlText w:val="∙"/>
      <w:lvlJc w:val="left"/>
      <w:pPr>
        <w:ind w:left="1140" w:hanging="420"/>
      </w:pPr>
      <w:rPr>
        <w:rFonts w:ascii="Calibri" w:eastAsia="宋体"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nsid w:val="67E222A8"/>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8">
    <w:nsid w:val="6B0C0934"/>
    <w:multiLevelType w:val="hybridMultilevel"/>
    <w:tmpl w:val="BC5EF38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7AA96FA5"/>
    <w:multiLevelType w:val="hybridMultilevel"/>
    <w:tmpl w:val="C41E36A0"/>
    <w:lvl w:ilvl="0" w:tplc="9016374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nsid w:val="7AD343E8"/>
    <w:multiLevelType w:val="hybridMultilevel"/>
    <w:tmpl w:val="B64ABE50"/>
    <w:lvl w:ilvl="0" w:tplc="075A7ACE">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43">
    <w:nsid w:val="7BED18BC"/>
    <w:multiLevelType w:val="multilevel"/>
    <w:tmpl w:val="FFF06296"/>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1374"/>
        </w:tabs>
        <w:ind w:left="-1374" w:hanging="567"/>
      </w:pPr>
      <w:rPr>
        <w:rFonts w:hint="default"/>
        <w:u w:val="none"/>
      </w:rPr>
    </w:lvl>
    <w:lvl w:ilvl="2">
      <w:start w:val="1"/>
      <w:numFmt w:val="decimal"/>
      <w:pStyle w:val="3"/>
      <w:lvlText w:val="%1.%2.%3"/>
      <w:lvlJc w:val="left"/>
      <w:pPr>
        <w:tabs>
          <w:tab w:val="num" w:pos="-6068"/>
        </w:tabs>
        <w:ind w:left="-3517" w:hanging="1304"/>
      </w:pPr>
      <w:rPr>
        <w:rFonts w:hint="default"/>
        <w:sz w:val="20"/>
        <w:szCs w:val="20"/>
        <w:u w:val="none"/>
      </w:rPr>
    </w:lvl>
    <w:lvl w:ilvl="3">
      <w:start w:val="1"/>
      <w:numFmt w:val="decimal"/>
      <w:pStyle w:val="4"/>
      <w:lvlText w:val="%1.%2.%3.%4"/>
      <w:lvlJc w:val="left"/>
      <w:pPr>
        <w:tabs>
          <w:tab w:val="num" w:pos="-6068"/>
        </w:tabs>
        <w:ind w:left="-3517" w:hanging="1304"/>
      </w:pPr>
      <w:rPr>
        <w:rFonts w:hint="default"/>
        <w:u w:val="none"/>
      </w:rPr>
    </w:lvl>
    <w:lvl w:ilvl="4">
      <w:start w:val="1"/>
      <w:numFmt w:val="decimal"/>
      <w:lvlText w:val="%1.%2.%3.%4.%5"/>
      <w:lvlJc w:val="left"/>
      <w:pPr>
        <w:tabs>
          <w:tab w:val="num" w:pos="-6068"/>
        </w:tabs>
        <w:ind w:left="-6068" w:firstLine="0"/>
      </w:pPr>
      <w:rPr>
        <w:rFonts w:hint="default"/>
      </w:rPr>
    </w:lvl>
    <w:lvl w:ilvl="5">
      <w:start w:val="1"/>
      <w:numFmt w:val="decimal"/>
      <w:lvlText w:val="%1.%2.%3.%4.%5.%6"/>
      <w:lvlJc w:val="left"/>
      <w:pPr>
        <w:tabs>
          <w:tab w:val="num" w:pos="-6068"/>
        </w:tabs>
        <w:ind w:left="-6068" w:firstLine="0"/>
      </w:pPr>
      <w:rPr>
        <w:rFonts w:hint="default"/>
      </w:rPr>
    </w:lvl>
    <w:lvl w:ilvl="6">
      <w:start w:val="1"/>
      <w:numFmt w:val="decimal"/>
      <w:lvlText w:val="%1.%2.%3.%4.%5.%6.%7"/>
      <w:lvlJc w:val="left"/>
      <w:pPr>
        <w:tabs>
          <w:tab w:val="num" w:pos="-6068"/>
        </w:tabs>
        <w:ind w:left="-6068" w:firstLine="0"/>
      </w:pPr>
      <w:rPr>
        <w:rFonts w:hint="default"/>
      </w:rPr>
    </w:lvl>
    <w:lvl w:ilvl="7">
      <w:start w:val="1"/>
      <w:numFmt w:val="decimal"/>
      <w:lvlText w:val="%1.%2.%3.%4.%5.%6.%7.%8"/>
      <w:lvlJc w:val="left"/>
      <w:pPr>
        <w:tabs>
          <w:tab w:val="num" w:pos="-6068"/>
        </w:tabs>
        <w:ind w:left="-6068" w:firstLine="0"/>
      </w:pPr>
      <w:rPr>
        <w:rFonts w:hint="default"/>
      </w:rPr>
    </w:lvl>
    <w:lvl w:ilvl="8">
      <w:start w:val="1"/>
      <w:numFmt w:val="decimal"/>
      <w:lvlText w:val="%1.%2.%3.%4.%5.%6.%7.%8.%9"/>
      <w:lvlJc w:val="left"/>
      <w:pPr>
        <w:tabs>
          <w:tab w:val="num" w:pos="-6068"/>
        </w:tabs>
        <w:ind w:left="-6068" w:firstLine="0"/>
      </w:pPr>
      <w:rPr>
        <w:rFonts w:hint="default"/>
      </w:rPr>
    </w:lvl>
  </w:abstractNum>
  <w:abstractNum w:abstractNumId="44">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EA71BEB"/>
    <w:multiLevelType w:val="hybridMultilevel"/>
    <w:tmpl w:val="AD203514"/>
    <w:lvl w:ilvl="0" w:tplc="79DC8E9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6">
    <w:nsid w:val="7F286ED4"/>
    <w:multiLevelType w:val="hybridMultilevel"/>
    <w:tmpl w:val="2004981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3"/>
  </w:num>
  <w:num w:numId="2">
    <w:abstractNumId w:val="39"/>
  </w:num>
  <w:num w:numId="3">
    <w:abstractNumId w:val="25"/>
  </w:num>
  <w:num w:numId="4">
    <w:abstractNumId w:val="20"/>
  </w:num>
  <w:num w:numId="5">
    <w:abstractNumId w:val="47"/>
  </w:num>
  <w:num w:numId="6">
    <w:abstractNumId w:val="34"/>
  </w:num>
  <w:num w:numId="7">
    <w:abstractNumId w:val="42"/>
  </w:num>
  <w:num w:numId="8">
    <w:abstractNumId w:val="1"/>
  </w:num>
  <w:num w:numId="9">
    <w:abstractNumId w:val="33"/>
  </w:num>
  <w:num w:numId="10">
    <w:abstractNumId w:val="0"/>
  </w:num>
  <w:num w:numId="11">
    <w:abstractNumId w:val="44"/>
  </w:num>
  <w:num w:numId="12">
    <w:abstractNumId w:val="38"/>
  </w:num>
  <w:num w:numId="13">
    <w:abstractNumId w:val="22"/>
  </w:num>
  <w:num w:numId="14">
    <w:abstractNumId w:val="12"/>
  </w:num>
  <w:num w:numId="15">
    <w:abstractNumId w:val="15"/>
  </w:num>
  <w:num w:numId="16">
    <w:abstractNumId w:val="26"/>
  </w:num>
  <w:num w:numId="17">
    <w:abstractNumId w:val="32"/>
  </w:num>
  <w:num w:numId="18">
    <w:abstractNumId w:val="9"/>
  </w:num>
  <w:num w:numId="19">
    <w:abstractNumId w:val="10"/>
  </w:num>
  <w:num w:numId="20">
    <w:abstractNumId w:val="46"/>
  </w:num>
  <w:num w:numId="21">
    <w:abstractNumId w:val="41"/>
  </w:num>
  <w:num w:numId="22">
    <w:abstractNumId w:val="23"/>
  </w:num>
  <w:num w:numId="23">
    <w:abstractNumId w:val="11"/>
  </w:num>
  <w:num w:numId="24">
    <w:abstractNumId w:val="45"/>
  </w:num>
  <w:num w:numId="25">
    <w:abstractNumId w:val="35"/>
  </w:num>
  <w:num w:numId="26">
    <w:abstractNumId w:val="13"/>
  </w:num>
  <w:num w:numId="27">
    <w:abstractNumId w:val="31"/>
  </w:num>
  <w:num w:numId="28">
    <w:abstractNumId w:val="7"/>
  </w:num>
  <w:num w:numId="29">
    <w:abstractNumId w:val="2"/>
  </w:num>
  <w:num w:numId="30">
    <w:abstractNumId w:val="40"/>
  </w:num>
  <w:num w:numId="31">
    <w:abstractNumId w:val="30"/>
  </w:num>
  <w:num w:numId="32">
    <w:abstractNumId w:val="21"/>
  </w:num>
  <w:num w:numId="33">
    <w:abstractNumId w:val="19"/>
  </w:num>
  <w:num w:numId="34">
    <w:abstractNumId w:val="27"/>
  </w:num>
  <w:num w:numId="35">
    <w:abstractNumId w:val="16"/>
  </w:num>
  <w:num w:numId="36">
    <w:abstractNumId w:val="43"/>
  </w:num>
  <w:num w:numId="37">
    <w:abstractNumId w:val="29"/>
  </w:num>
  <w:num w:numId="38">
    <w:abstractNumId w:val="3"/>
  </w:num>
  <w:num w:numId="39">
    <w:abstractNumId w:val="14"/>
  </w:num>
  <w:num w:numId="40">
    <w:abstractNumId w:val="6"/>
  </w:num>
  <w:num w:numId="41">
    <w:abstractNumId w:val="28"/>
  </w:num>
  <w:num w:numId="42">
    <w:abstractNumId w:val="36"/>
  </w:num>
  <w:num w:numId="43">
    <w:abstractNumId w:val="4"/>
  </w:num>
  <w:num w:numId="44">
    <w:abstractNumId w:val="37"/>
  </w:num>
  <w:num w:numId="45">
    <w:abstractNumId w:val="18"/>
  </w:num>
  <w:num w:numId="46">
    <w:abstractNumId w:val="8"/>
  </w:num>
  <w:num w:numId="47">
    <w:abstractNumId w:val="5"/>
  </w:num>
  <w:num w:numId="48">
    <w:abstractNumId w:val="24"/>
  </w:num>
  <w:num w:numId="49">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A4"/>
    <w:rsid w:val="00000861"/>
    <w:rsid w:val="000008FC"/>
    <w:rsid w:val="000009E7"/>
    <w:rsid w:val="00000A10"/>
    <w:rsid w:val="00000CCB"/>
    <w:rsid w:val="00000EB2"/>
    <w:rsid w:val="00001024"/>
    <w:rsid w:val="000011DE"/>
    <w:rsid w:val="00001471"/>
    <w:rsid w:val="0000148E"/>
    <w:rsid w:val="000014F4"/>
    <w:rsid w:val="00001852"/>
    <w:rsid w:val="00001967"/>
    <w:rsid w:val="00001A14"/>
    <w:rsid w:val="00001C7C"/>
    <w:rsid w:val="00001C9F"/>
    <w:rsid w:val="0000202E"/>
    <w:rsid w:val="0000281D"/>
    <w:rsid w:val="00002BDF"/>
    <w:rsid w:val="00002C72"/>
    <w:rsid w:val="00002FDB"/>
    <w:rsid w:val="0000313E"/>
    <w:rsid w:val="00003165"/>
    <w:rsid w:val="00003BD4"/>
    <w:rsid w:val="00003C76"/>
    <w:rsid w:val="00003EA4"/>
    <w:rsid w:val="00003FFA"/>
    <w:rsid w:val="000041BE"/>
    <w:rsid w:val="00004214"/>
    <w:rsid w:val="00004D3D"/>
    <w:rsid w:val="00005C97"/>
    <w:rsid w:val="00006229"/>
    <w:rsid w:val="000062D6"/>
    <w:rsid w:val="00006397"/>
    <w:rsid w:val="0000682C"/>
    <w:rsid w:val="0000698E"/>
    <w:rsid w:val="000100DC"/>
    <w:rsid w:val="00010295"/>
    <w:rsid w:val="00010C87"/>
    <w:rsid w:val="00011279"/>
    <w:rsid w:val="00011303"/>
    <w:rsid w:val="000116A5"/>
    <w:rsid w:val="0001189A"/>
    <w:rsid w:val="000119D3"/>
    <w:rsid w:val="00011EEA"/>
    <w:rsid w:val="0001284D"/>
    <w:rsid w:val="00012F65"/>
    <w:rsid w:val="000135B7"/>
    <w:rsid w:val="0001381C"/>
    <w:rsid w:val="000138A6"/>
    <w:rsid w:val="00013A2D"/>
    <w:rsid w:val="00013BFE"/>
    <w:rsid w:val="0001438C"/>
    <w:rsid w:val="00014E0F"/>
    <w:rsid w:val="00014E87"/>
    <w:rsid w:val="0001507B"/>
    <w:rsid w:val="000155D8"/>
    <w:rsid w:val="000160CE"/>
    <w:rsid w:val="0001635A"/>
    <w:rsid w:val="00016AC6"/>
    <w:rsid w:val="00016CFA"/>
    <w:rsid w:val="00016D97"/>
    <w:rsid w:val="00016FE1"/>
    <w:rsid w:val="0001742C"/>
    <w:rsid w:val="000176B1"/>
    <w:rsid w:val="00017C6D"/>
    <w:rsid w:val="00020773"/>
    <w:rsid w:val="00020A3E"/>
    <w:rsid w:val="00020B09"/>
    <w:rsid w:val="00020CE6"/>
    <w:rsid w:val="0002102E"/>
    <w:rsid w:val="0002139B"/>
    <w:rsid w:val="00021453"/>
    <w:rsid w:val="00021939"/>
    <w:rsid w:val="0002195F"/>
    <w:rsid w:val="00022014"/>
    <w:rsid w:val="00022738"/>
    <w:rsid w:val="00022A22"/>
    <w:rsid w:val="00022BC8"/>
    <w:rsid w:val="00022FB2"/>
    <w:rsid w:val="00023159"/>
    <w:rsid w:val="00023241"/>
    <w:rsid w:val="0002363F"/>
    <w:rsid w:val="00023F79"/>
    <w:rsid w:val="000246C0"/>
    <w:rsid w:val="00024A4A"/>
    <w:rsid w:val="0002508E"/>
    <w:rsid w:val="00026026"/>
    <w:rsid w:val="000261DF"/>
    <w:rsid w:val="00026306"/>
    <w:rsid w:val="000264C6"/>
    <w:rsid w:val="0002652B"/>
    <w:rsid w:val="0002664B"/>
    <w:rsid w:val="0002665B"/>
    <w:rsid w:val="00026A53"/>
    <w:rsid w:val="00026D19"/>
    <w:rsid w:val="000270B4"/>
    <w:rsid w:val="00027281"/>
    <w:rsid w:val="00027C22"/>
    <w:rsid w:val="0003044A"/>
    <w:rsid w:val="00030588"/>
    <w:rsid w:val="00030A21"/>
    <w:rsid w:val="00030F62"/>
    <w:rsid w:val="000316E5"/>
    <w:rsid w:val="000325C4"/>
    <w:rsid w:val="00032755"/>
    <w:rsid w:val="000327A7"/>
    <w:rsid w:val="00032BFD"/>
    <w:rsid w:val="00033094"/>
    <w:rsid w:val="00033CCE"/>
    <w:rsid w:val="00034265"/>
    <w:rsid w:val="000344A5"/>
    <w:rsid w:val="000344CA"/>
    <w:rsid w:val="00034619"/>
    <w:rsid w:val="00034856"/>
    <w:rsid w:val="00034C1A"/>
    <w:rsid w:val="00035197"/>
    <w:rsid w:val="00036189"/>
    <w:rsid w:val="00036A14"/>
    <w:rsid w:val="00036E4F"/>
    <w:rsid w:val="0003738C"/>
    <w:rsid w:val="00037830"/>
    <w:rsid w:val="00037F8C"/>
    <w:rsid w:val="000402E7"/>
    <w:rsid w:val="0004083A"/>
    <w:rsid w:val="00040A08"/>
    <w:rsid w:val="00040B80"/>
    <w:rsid w:val="000415CD"/>
    <w:rsid w:val="000417EB"/>
    <w:rsid w:val="000419BE"/>
    <w:rsid w:val="00041A64"/>
    <w:rsid w:val="00042545"/>
    <w:rsid w:val="00042A4F"/>
    <w:rsid w:val="00042CB9"/>
    <w:rsid w:val="00042FAA"/>
    <w:rsid w:val="0004357F"/>
    <w:rsid w:val="00043728"/>
    <w:rsid w:val="00043CA2"/>
    <w:rsid w:val="00043D0B"/>
    <w:rsid w:val="0004423B"/>
    <w:rsid w:val="000443DE"/>
    <w:rsid w:val="00044EB4"/>
    <w:rsid w:val="00045518"/>
    <w:rsid w:val="000457AC"/>
    <w:rsid w:val="00045967"/>
    <w:rsid w:val="000460BE"/>
    <w:rsid w:val="000460EF"/>
    <w:rsid w:val="00046196"/>
    <w:rsid w:val="000463F4"/>
    <w:rsid w:val="0004661A"/>
    <w:rsid w:val="000466C6"/>
    <w:rsid w:val="00046D4B"/>
    <w:rsid w:val="00046DCA"/>
    <w:rsid w:val="00046EA4"/>
    <w:rsid w:val="00046F3A"/>
    <w:rsid w:val="00050783"/>
    <w:rsid w:val="0005099E"/>
    <w:rsid w:val="00050AC1"/>
    <w:rsid w:val="000511E8"/>
    <w:rsid w:val="0005123C"/>
    <w:rsid w:val="0005137D"/>
    <w:rsid w:val="0005154C"/>
    <w:rsid w:val="00051E89"/>
    <w:rsid w:val="00052311"/>
    <w:rsid w:val="00052604"/>
    <w:rsid w:val="00052902"/>
    <w:rsid w:val="00052A73"/>
    <w:rsid w:val="000532EA"/>
    <w:rsid w:val="00053586"/>
    <w:rsid w:val="0005385A"/>
    <w:rsid w:val="00053AA2"/>
    <w:rsid w:val="00053BA3"/>
    <w:rsid w:val="0005479B"/>
    <w:rsid w:val="00054FB6"/>
    <w:rsid w:val="00055348"/>
    <w:rsid w:val="000555E1"/>
    <w:rsid w:val="00055CE1"/>
    <w:rsid w:val="00055DAA"/>
    <w:rsid w:val="00055E49"/>
    <w:rsid w:val="00056DA6"/>
    <w:rsid w:val="00057477"/>
    <w:rsid w:val="000575A9"/>
    <w:rsid w:val="00057927"/>
    <w:rsid w:val="00057B7E"/>
    <w:rsid w:val="00060DF6"/>
    <w:rsid w:val="00060EC7"/>
    <w:rsid w:val="000610F6"/>
    <w:rsid w:val="00061208"/>
    <w:rsid w:val="00061556"/>
    <w:rsid w:val="00062531"/>
    <w:rsid w:val="0006264B"/>
    <w:rsid w:val="00062766"/>
    <w:rsid w:val="00062933"/>
    <w:rsid w:val="00062CD6"/>
    <w:rsid w:val="00062FC2"/>
    <w:rsid w:val="000631FB"/>
    <w:rsid w:val="00063890"/>
    <w:rsid w:val="00063DC4"/>
    <w:rsid w:val="00063F4D"/>
    <w:rsid w:val="00063FF1"/>
    <w:rsid w:val="00064119"/>
    <w:rsid w:val="00064769"/>
    <w:rsid w:val="00064EA4"/>
    <w:rsid w:val="0006550A"/>
    <w:rsid w:val="000656D2"/>
    <w:rsid w:val="00065761"/>
    <w:rsid w:val="000663F8"/>
    <w:rsid w:val="000665F2"/>
    <w:rsid w:val="00066A60"/>
    <w:rsid w:val="00067222"/>
    <w:rsid w:val="0006726E"/>
    <w:rsid w:val="000673E5"/>
    <w:rsid w:val="0007051A"/>
    <w:rsid w:val="000706B4"/>
    <w:rsid w:val="000706BD"/>
    <w:rsid w:val="000706F1"/>
    <w:rsid w:val="00070AAD"/>
    <w:rsid w:val="00070CFB"/>
    <w:rsid w:val="00071973"/>
    <w:rsid w:val="00071E01"/>
    <w:rsid w:val="00071E42"/>
    <w:rsid w:val="000725E4"/>
    <w:rsid w:val="000726EA"/>
    <w:rsid w:val="00072983"/>
    <w:rsid w:val="00072B23"/>
    <w:rsid w:val="00072CED"/>
    <w:rsid w:val="00072EF0"/>
    <w:rsid w:val="000731F9"/>
    <w:rsid w:val="00073606"/>
    <w:rsid w:val="00073665"/>
    <w:rsid w:val="000738D9"/>
    <w:rsid w:val="000739E5"/>
    <w:rsid w:val="00073B72"/>
    <w:rsid w:val="00073DEE"/>
    <w:rsid w:val="00073E18"/>
    <w:rsid w:val="00074227"/>
    <w:rsid w:val="000743A2"/>
    <w:rsid w:val="000745BF"/>
    <w:rsid w:val="000749EF"/>
    <w:rsid w:val="00075179"/>
    <w:rsid w:val="00075929"/>
    <w:rsid w:val="00075A16"/>
    <w:rsid w:val="00075D35"/>
    <w:rsid w:val="00076048"/>
    <w:rsid w:val="000763E6"/>
    <w:rsid w:val="00076BEC"/>
    <w:rsid w:val="00076E3A"/>
    <w:rsid w:val="000770EA"/>
    <w:rsid w:val="00077430"/>
    <w:rsid w:val="000775B4"/>
    <w:rsid w:val="00077DE6"/>
    <w:rsid w:val="00077F50"/>
    <w:rsid w:val="0008011C"/>
    <w:rsid w:val="000805B5"/>
    <w:rsid w:val="000805C9"/>
    <w:rsid w:val="000805D5"/>
    <w:rsid w:val="000806F6"/>
    <w:rsid w:val="0008075C"/>
    <w:rsid w:val="00080953"/>
    <w:rsid w:val="00080B48"/>
    <w:rsid w:val="00080B96"/>
    <w:rsid w:val="00081065"/>
    <w:rsid w:val="000811B5"/>
    <w:rsid w:val="0008134C"/>
    <w:rsid w:val="000814E3"/>
    <w:rsid w:val="00081558"/>
    <w:rsid w:val="000816CB"/>
    <w:rsid w:val="000822A7"/>
    <w:rsid w:val="000825A6"/>
    <w:rsid w:val="000830AF"/>
    <w:rsid w:val="00083725"/>
    <w:rsid w:val="000839EF"/>
    <w:rsid w:val="00083B9C"/>
    <w:rsid w:val="00083BC8"/>
    <w:rsid w:val="00083C9C"/>
    <w:rsid w:val="000840AF"/>
    <w:rsid w:val="00084510"/>
    <w:rsid w:val="00084692"/>
    <w:rsid w:val="0008490A"/>
    <w:rsid w:val="00084A57"/>
    <w:rsid w:val="00084BB9"/>
    <w:rsid w:val="00084DFA"/>
    <w:rsid w:val="00085047"/>
    <w:rsid w:val="000857D9"/>
    <w:rsid w:val="00086209"/>
    <w:rsid w:val="000862E2"/>
    <w:rsid w:val="0008685F"/>
    <w:rsid w:val="00086EB4"/>
    <w:rsid w:val="00087055"/>
    <w:rsid w:val="000872D3"/>
    <w:rsid w:val="00087D43"/>
    <w:rsid w:val="00087E9C"/>
    <w:rsid w:val="00090158"/>
    <w:rsid w:val="00090518"/>
    <w:rsid w:val="0009084F"/>
    <w:rsid w:val="000909F5"/>
    <w:rsid w:val="00090CD1"/>
    <w:rsid w:val="00090CD3"/>
    <w:rsid w:val="00090D78"/>
    <w:rsid w:val="000910AD"/>
    <w:rsid w:val="000911C4"/>
    <w:rsid w:val="00091E1D"/>
    <w:rsid w:val="00091E6B"/>
    <w:rsid w:val="0009204F"/>
    <w:rsid w:val="00092110"/>
    <w:rsid w:val="00092112"/>
    <w:rsid w:val="00092384"/>
    <w:rsid w:val="000927C7"/>
    <w:rsid w:val="0009298D"/>
    <w:rsid w:val="00092DD7"/>
    <w:rsid w:val="000931F4"/>
    <w:rsid w:val="000931FF"/>
    <w:rsid w:val="000935FB"/>
    <w:rsid w:val="0009390B"/>
    <w:rsid w:val="00093E80"/>
    <w:rsid w:val="00093E9F"/>
    <w:rsid w:val="000948F2"/>
    <w:rsid w:val="00094CEF"/>
    <w:rsid w:val="00095218"/>
    <w:rsid w:val="0009533A"/>
    <w:rsid w:val="000961F3"/>
    <w:rsid w:val="0009621E"/>
    <w:rsid w:val="00096BC9"/>
    <w:rsid w:val="00096BF7"/>
    <w:rsid w:val="00097095"/>
    <w:rsid w:val="00097227"/>
    <w:rsid w:val="00097266"/>
    <w:rsid w:val="000A01A6"/>
    <w:rsid w:val="000A078C"/>
    <w:rsid w:val="000A144E"/>
    <w:rsid w:val="000A14E3"/>
    <w:rsid w:val="000A1957"/>
    <w:rsid w:val="000A1E95"/>
    <w:rsid w:val="000A1FFB"/>
    <w:rsid w:val="000A236A"/>
    <w:rsid w:val="000A27B1"/>
    <w:rsid w:val="000A3062"/>
    <w:rsid w:val="000A33AC"/>
    <w:rsid w:val="000A380C"/>
    <w:rsid w:val="000A488F"/>
    <w:rsid w:val="000A4A9E"/>
    <w:rsid w:val="000A551F"/>
    <w:rsid w:val="000A55B8"/>
    <w:rsid w:val="000A5653"/>
    <w:rsid w:val="000A642B"/>
    <w:rsid w:val="000A7F3F"/>
    <w:rsid w:val="000B02B6"/>
    <w:rsid w:val="000B0C8C"/>
    <w:rsid w:val="000B1249"/>
    <w:rsid w:val="000B17B7"/>
    <w:rsid w:val="000B2505"/>
    <w:rsid w:val="000B254F"/>
    <w:rsid w:val="000B2629"/>
    <w:rsid w:val="000B3216"/>
    <w:rsid w:val="000B4143"/>
    <w:rsid w:val="000B492A"/>
    <w:rsid w:val="000B4A2B"/>
    <w:rsid w:val="000B4EB3"/>
    <w:rsid w:val="000B5638"/>
    <w:rsid w:val="000B6049"/>
    <w:rsid w:val="000B63B2"/>
    <w:rsid w:val="000B65B1"/>
    <w:rsid w:val="000B66A6"/>
    <w:rsid w:val="000B67E4"/>
    <w:rsid w:val="000B6914"/>
    <w:rsid w:val="000B6B74"/>
    <w:rsid w:val="000B7123"/>
    <w:rsid w:val="000B726B"/>
    <w:rsid w:val="000C0433"/>
    <w:rsid w:val="000C06E1"/>
    <w:rsid w:val="000C0F9F"/>
    <w:rsid w:val="000C21E2"/>
    <w:rsid w:val="000C27A2"/>
    <w:rsid w:val="000C2898"/>
    <w:rsid w:val="000C2908"/>
    <w:rsid w:val="000C2D83"/>
    <w:rsid w:val="000C34D6"/>
    <w:rsid w:val="000C425F"/>
    <w:rsid w:val="000C4369"/>
    <w:rsid w:val="000C45FB"/>
    <w:rsid w:val="000C48A7"/>
    <w:rsid w:val="000C4A0A"/>
    <w:rsid w:val="000C4D7A"/>
    <w:rsid w:val="000C4F01"/>
    <w:rsid w:val="000C4FB4"/>
    <w:rsid w:val="000C52D6"/>
    <w:rsid w:val="000C53A4"/>
    <w:rsid w:val="000C565F"/>
    <w:rsid w:val="000C5DB4"/>
    <w:rsid w:val="000C66EF"/>
    <w:rsid w:val="000C681C"/>
    <w:rsid w:val="000C71EB"/>
    <w:rsid w:val="000C74A5"/>
    <w:rsid w:val="000C7C9B"/>
    <w:rsid w:val="000D041A"/>
    <w:rsid w:val="000D0C64"/>
    <w:rsid w:val="000D0C85"/>
    <w:rsid w:val="000D0E75"/>
    <w:rsid w:val="000D19E0"/>
    <w:rsid w:val="000D1FB4"/>
    <w:rsid w:val="000D224D"/>
    <w:rsid w:val="000D2341"/>
    <w:rsid w:val="000D25A5"/>
    <w:rsid w:val="000D2630"/>
    <w:rsid w:val="000D275B"/>
    <w:rsid w:val="000D353E"/>
    <w:rsid w:val="000D37A3"/>
    <w:rsid w:val="000D3D5C"/>
    <w:rsid w:val="000D423B"/>
    <w:rsid w:val="000D427B"/>
    <w:rsid w:val="000D4ABD"/>
    <w:rsid w:val="000D4E1E"/>
    <w:rsid w:val="000D5186"/>
    <w:rsid w:val="000D51B2"/>
    <w:rsid w:val="000D5672"/>
    <w:rsid w:val="000D597D"/>
    <w:rsid w:val="000D5C4A"/>
    <w:rsid w:val="000D61AB"/>
    <w:rsid w:val="000D6441"/>
    <w:rsid w:val="000D64DD"/>
    <w:rsid w:val="000D746F"/>
    <w:rsid w:val="000D78A4"/>
    <w:rsid w:val="000E063A"/>
    <w:rsid w:val="000E067A"/>
    <w:rsid w:val="000E0818"/>
    <w:rsid w:val="000E0BB5"/>
    <w:rsid w:val="000E123B"/>
    <w:rsid w:val="000E130E"/>
    <w:rsid w:val="000E1498"/>
    <w:rsid w:val="000E1ADA"/>
    <w:rsid w:val="000E2430"/>
    <w:rsid w:val="000E274C"/>
    <w:rsid w:val="000E2902"/>
    <w:rsid w:val="000E29B6"/>
    <w:rsid w:val="000E2AF0"/>
    <w:rsid w:val="000E2E7A"/>
    <w:rsid w:val="000E32D1"/>
    <w:rsid w:val="000E3AE2"/>
    <w:rsid w:val="000E3DF2"/>
    <w:rsid w:val="000E4263"/>
    <w:rsid w:val="000E454D"/>
    <w:rsid w:val="000E49BE"/>
    <w:rsid w:val="000E50B7"/>
    <w:rsid w:val="000E5194"/>
    <w:rsid w:val="000E52CC"/>
    <w:rsid w:val="000E557C"/>
    <w:rsid w:val="000E570F"/>
    <w:rsid w:val="000E5E66"/>
    <w:rsid w:val="000E61FD"/>
    <w:rsid w:val="000E62E1"/>
    <w:rsid w:val="000E66D6"/>
    <w:rsid w:val="000E6706"/>
    <w:rsid w:val="000E7037"/>
    <w:rsid w:val="000E70A2"/>
    <w:rsid w:val="000E7666"/>
    <w:rsid w:val="000E7C54"/>
    <w:rsid w:val="000F029B"/>
    <w:rsid w:val="000F0337"/>
    <w:rsid w:val="000F0874"/>
    <w:rsid w:val="000F1710"/>
    <w:rsid w:val="000F1939"/>
    <w:rsid w:val="000F1B96"/>
    <w:rsid w:val="000F1CB0"/>
    <w:rsid w:val="000F1CC7"/>
    <w:rsid w:val="000F213A"/>
    <w:rsid w:val="000F23A3"/>
    <w:rsid w:val="000F2438"/>
    <w:rsid w:val="000F26CF"/>
    <w:rsid w:val="000F326B"/>
    <w:rsid w:val="000F3414"/>
    <w:rsid w:val="000F3457"/>
    <w:rsid w:val="000F3789"/>
    <w:rsid w:val="000F3D9B"/>
    <w:rsid w:val="000F3EE2"/>
    <w:rsid w:val="000F4093"/>
    <w:rsid w:val="000F438B"/>
    <w:rsid w:val="000F4444"/>
    <w:rsid w:val="000F495B"/>
    <w:rsid w:val="000F49E8"/>
    <w:rsid w:val="000F4E8A"/>
    <w:rsid w:val="000F5299"/>
    <w:rsid w:val="000F5484"/>
    <w:rsid w:val="000F54CB"/>
    <w:rsid w:val="000F587F"/>
    <w:rsid w:val="000F5A9F"/>
    <w:rsid w:val="000F5C99"/>
    <w:rsid w:val="000F68BE"/>
    <w:rsid w:val="000F6B0D"/>
    <w:rsid w:val="000F6FF6"/>
    <w:rsid w:val="000F72AB"/>
    <w:rsid w:val="000F7303"/>
    <w:rsid w:val="000F7378"/>
    <w:rsid w:val="000F7F77"/>
    <w:rsid w:val="00100319"/>
    <w:rsid w:val="00100607"/>
    <w:rsid w:val="001006F3"/>
    <w:rsid w:val="001007AA"/>
    <w:rsid w:val="001008EE"/>
    <w:rsid w:val="00100BBD"/>
    <w:rsid w:val="001013CF"/>
    <w:rsid w:val="00101862"/>
    <w:rsid w:val="00101BFA"/>
    <w:rsid w:val="001020EC"/>
    <w:rsid w:val="001022DB"/>
    <w:rsid w:val="001026CF"/>
    <w:rsid w:val="00102C50"/>
    <w:rsid w:val="00102F82"/>
    <w:rsid w:val="001032E8"/>
    <w:rsid w:val="001034FB"/>
    <w:rsid w:val="00103918"/>
    <w:rsid w:val="00103A5A"/>
    <w:rsid w:val="00103AE1"/>
    <w:rsid w:val="00103DD7"/>
    <w:rsid w:val="00103EDF"/>
    <w:rsid w:val="0010412E"/>
    <w:rsid w:val="001042BF"/>
    <w:rsid w:val="0010479A"/>
    <w:rsid w:val="0010480F"/>
    <w:rsid w:val="00104F16"/>
    <w:rsid w:val="00105570"/>
    <w:rsid w:val="00105CD2"/>
    <w:rsid w:val="00105D4B"/>
    <w:rsid w:val="0010671A"/>
    <w:rsid w:val="001069A2"/>
    <w:rsid w:val="00106C24"/>
    <w:rsid w:val="00107141"/>
    <w:rsid w:val="0010727F"/>
    <w:rsid w:val="0010757E"/>
    <w:rsid w:val="00107BB5"/>
    <w:rsid w:val="00107CDF"/>
    <w:rsid w:val="00107F1D"/>
    <w:rsid w:val="00107FBD"/>
    <w:rsid w:val="0011014D"/>
    <w:rsid w:val="001102F6"/>
    <w:rsid w:val="00110A04"/>
    <w:rsid w:val="001115A7"/>
    <w:rsid w:val="001117C5"/>
    <w:rsid w:val="00111A44"/>
    <w:rsid w:val="001122F8"/>
    <w:rsid w:val="0011263D"/>
    <w:rsid w:val="00112742"/>
    <w:rsid w:val="00112BD9"/>
    <w:rsid w:val="00112C0B"/>
    <w:rsid w:val="00112F23"/>
    <w:rsid w:val="00113046"/>
    <w:rsid w:val="001132F5"/>
    <w:rsid w:val="00113A32"/>
    <w:rsid w:val="00113A3C"/>
    <w:rsid w:val="00113A41"/>
    <w:rsid w:val="00113BCE"/>
    <w:rsid w:val="0011421A"/>
    <w:rsid w:val="0011421D"/>
    <w:rsid w:val="00114239"/>
    <w:rsid w:val="00114627"/>
    <w:rsid w:val="0011474F"/>
    <w:rsid w:val="00114951"/>
    <w:rsid w:val="00114C0D"/>
    <w:rsid w:val="00114E30"/>
    <w:rsid w:val="00115CE3"/>
    <w:rsid w:val="00115E83"/>
    <w:rsid w:val="00116125"/>
    <w:rsid w:val="00116625"/>
    <w:rsid w:val="00116645"/>
    <w:rsid w:val="00116886"/>
    <w:rsid w:val="00116F48"/>
    <w:rsid w:val="00117AE9"/>
    <w:rsid w:val="001200DD"/>
    <w:rsid w:val="001206BE"/>
    <w:rsid w:val="00120CA6"/>
    <w:rsid w:val="00121027"/>
    <w:rsid w:val="001210FC"/>
    <w:rsid w:val="0012112D"/>
    <w:rsid w:val="0012118E"/>
    <w:rsid w:val="0012163A"/>
    <w:rsid w:val="001218E2"/>
    <w:rsid w:val="00121A39"/>
    <w:rsid w:val="00121A77"/>
    <w:rsid w:val="00121BC2"/>
    <w:rsid w:val="00121C33"/>
    <w:rsid w:val="00121D6B"/>
    <w:rsid w:val="00121ECC"/>
    <w:rsid w:val="001231FB"/>
    <w:rsid w:val="00123387"/>
    <w:rsid w:val="001234DE"/>
    <w:rsid w:val="001245FD"/>
    <w:rsid w:val="00125002"/>
    <w:rsid w:val="001251D3"/>
    <w:rsid w:val="00125DF6"/>
    <w:rsid w:val="00126051"/>
    <w:rsid w:val="00126276"/>
    <w:rsid w:val="001263C0"/>
    <w:rsid w:val="001265B3"/>
    <w:rsid w:val="001267F9"/>
    <w:rsid w:val="0012685C"/>
    <w:rsid w:val="00126B90"/>
    <w:rsid w:val="00126E34"/>
    <w:rsid w:val="001270A4"/>
    <w:rsid w:val="00127513"/>
    <w:rsid w:val="0012787A"/>
    <w:rsid w:val="00127EE1"/>
    <w:rsid w:val="001300EB"/>
    <w:rsid w:val="001300F0"/>
    <w:rsid w:val="00130745"/>
    <w:rsid w:val="00130BBC"/>
    <w:rsid w:val="00130DA5"/>
    <w:rsid w:val="001318F6"/>
    <w:rsid w:val="00131C3F"/>
    <w:rsid w:val="00131E51"/>
    <w:rsid w:val="0013215E"/>
    <w:rsid w:val="0013272D"/>
    <w:rsid w:val="00132EB7"/>
    <w:rsid w:val="00133013"/>
    <w:rsid w:val="0013363D"/>
    <w:rsid w:val="00133B02"/>
    <w:rsid w:val="00133EB2"/>
    <w:rsid w:val="00133FC9"/>
    <w:rsid w:val="00134683"/>
    <w:rsid w:val="001349A3"/>
    <w:rsid w:val="00134BAA"/>
    <w:rsid w:val="00135749"/>
    <w:rsid w:val="00136601"/>
    <w:rsid w:val="00136678"/>
    <w:rsid w:val="00136F04"/>
    <w:rsid w:val="00137005"/>
    <w:rsid w:val="001371FD"/>
    <w:rsid w:val="00137349"/>
    <w:rsid w:val="001378A7"/>
    <w:rsid w:val="00137A41"/>
    <w:rsid w:val="00137C9B"/>
    <w:rsid w:val="001405BF"/>
    <w:rsid w:val="001407A4"/>
    <w:rsid w:val="0014082B"/>
    <w:rsid w:val="0014085A"/>
    <w:rsid w:val="00140E69"/>
    <w:rsid w:val="0014187B"/>
    <w:rsid w:val="001418C8"/>
    <w:rsid w:val="00141C3D"/>
    <w:rsid w:val="00141C77"/>
    <w:rsid w:val="001426B3"/>
    <w:rsid w:val="00142B70"/>
    <w:rsid w:val="00142FE3"/>
    <w:rsid w:val="00142FFF"/>
    <w:rsid w:val="00143506"/>
    <w:rsid w:val="001435AA"/>
    <w:rsid w:val="00143AAA"/>
    <w:rsid w:val="00143BB7"/>
    <w:rsid w:val="00143E64"/>
    <w:rsid w:val="001440FC"/>
    <w:rsid w:val="001449F1"/>
    <w:rsid w:val="0014512D"/>
    <w:rsid w:val="001453CA"/>
    <w:rsid w:val="0014670F"/>
    <w:rsid w:val="001469E3"/>
    <w:rsid w:val="00146B09"/>
    <w:rsid w:val="00146C48"/>
    <w:rsid w:val="001474F8"/>
    <w:rsid w:val="00147738"/>
    <w:rsid w:val="00147923"/>
    <w:rsid w:val="00147D10"/>
    <w:rsid w:val="00150571"/>
    <w:rsid w:val="001509C6"/>
    <w:rsid w:val="00150D4B"/>
    <w:rsid w:val="00150EBC"/>
    <w:rsid w:val="00151104"/>
    <w:rsid w:val="00151246"/>
    <w:rsid w:val="0015157B"/>
    <w:rsid w:val="00151BE6"/>
    <w:rsid w:val="00152132"/>
    <w:rsid w:val="00152604"/>
    <w:rsid w:val="00153580"/>
    <w:rsid w:val="00153663"/>
    <w:rsid w:val="00153A71"/>
    <w:rsid w:val="00153D16"/>
    <w:rsid w:val="001542A1"/>
    <w:rsid w:val="001544D8"/>
    <w:rsid w:val="001549F5"/>
    <w:rsid w:val="00155792"/>
    <w:rsid w:val="001561E0"/>
    <w:rsid w:val="0015631C"/>
    <w:rsid w:val="00156BBE"/>
    <w:rsid w:val="00157310"/>
    <w:rsid w:val="00157C75"/>
    <w:rsid w:val="00160047"/>
    <w:rsid w:val="001605FD"/>
    <w:rsid w:val="001606C2"/>
    <w:rsid w:val="00160A29"/>
    <w:rsid w:val="00160DB1"/>
    <w:rsid w:val="00161112"/>
    <w:rsid w:val="00161492"/>
    <w:rsid w:val="0016169A"/>
    <w:rsid w:val="00162752"/>
    <w:rsid w:val="00162EE1"/>
    <w:rsid w:val="001632A1"/>
    <w:rsid w:val="001646D9"/>
    <w:rsid w:val="00164894"/>
    <w:rsid w:val="00164943"/>
    <w:rsid w:val="00165AA0"/>
    <w:rsid w:val="00165B2B"/>
    <w:rsid w:val="00165B36"/>
    <w:rsid w:val="00165E7D"/>
    <w:rsid w:val="00165FB9"/>
    <w:rsid w:val="001660A4"/>
    <w:rsid w:val="0016630A"/>
    <w:rsid w:val="0016642A"/>
    <w:rsid w:val="00166436"/>
    <w:rsid w:val="001666C3"/>
    <w:rsid w:val="0016681F"/>
    <w:rsid w:val="0016686F"/>
    <w:rsid w:val="001668B5"/>
    <w:rsid w:val="00166F94"/>
    <w:rsid w:val="001676F9"/>
    <w:rsid w:val="00167A04"/>
    <w:rsid w:val="00167D10"/>
    <w:rsid w:val="00167F3F"/>
    <w:rsid w:val="00170176"/>
    <w:rsid w:val="0017068B"/>
    <w:rsid w:val="00170760"/>
    <w:rsid w:val="00170A54"/>
    <w:rsid w:val="00170FFA"/>
    <w:rsid w:val="0017106B"/>
    <w:rsid w:val="00171509"/>
    <w:rsid w:val="0017158E"/>
    <w:rsid w:val="00171BDF"/>
    <w:rsid w:val="00171BF8"/>
    <w:rsid w:val="00171E18"/>
    <w:rsid w:val="00171E5B"/>
    <w:rsid w:val="00172259"/>
    <w:rsid w:val="001725D3"/>
    <w:rsid w:val="001726A5"/>
    <w:rsid w:val="00172A40"/>
    <w:rsid w:val="00172CA2"/>
    <w:rsid w:val="00173310"/>
    <w:rsid w:val="00173952"/>
    <w:rsid w:val="00173D62"/>
    <w:rsid w:val="00173DFF"/>
    <w:rsid w:val="00174466"/>
    <w:rsid w:val="0017488C"/>
    <w:rsid w:val="00174982"/>
    <w:rsid w:val="00175355"/>
    <w:rsid w:val="00175919"/>
    <w:rsid w:val="00176050"/>
    <w:rsid w:val="001770AC"/>
    <w:rsid w:val="001770AD"/>
    <w:rsid w:val="0017710E"/>
    <w:rsid w:val="00177516"/>
    <w:rsid w:val="001777AA"/>
    <w:rsid w:val="001777CD"/>
    <w:rsid w:val="00177A8F"/>
    <w:rsid w:val="00177D25"/>
    <w:rsid w:val="001802B6"/>
    <w:rsid w:val="00180A67"/>
    <w:rsid w:val="00180B56"/>
    <w:rsid w:val="00180C70"/>
    <w:rsid w:val="0018165A"/>
    <w:rsid w:val="00181874"/>
    <w:rsid w:val="00181EAB"/>
    <w:rsid w:val="001820F8"/>
    <w:rsid w:val="00182229"/>
    <w:rsid w:val="001822DB"/>
    <w:rsid w:val="0018239C"/>
    <w:rsid w:val="001824D3"/>
    <w:rsid w:val="0018252A"/>
    <w:rsid w:val="001826BA"/>
    <w:rsid w:val="00182D98"/>
    <w:rsid w:val="00182D9E"/>
    <w:rsid w:val="00182FA7"/>
    <w:rsid w:val="00183B67"/>
    <w:rsid w:val="00184085"/>
    <w:rsid w:val="001840E7"/>
    <w:rsid w:val="0018413F"/>
    <w:rsid w:val="001848B5"/>
    <w:rsid w:val="00184C84"/>
    <w:rsid w:val="00184CA0"/>
    <w:rsid w:val="00184E4D"/>
    <w:rsid w:val="00186121"/>
    <w:rsid w:val="001862D1"/>
    <w:rsid w:val="00186372"/>
    <w:rsid w:val="001865E0"/>
    <w:rsid w:val="00186741"/>
    <w:rsid w:val="00186DEC"/>
    <w:rsid w:val="0018703B"/>
    <w:rsid w:val="00187231"/>
    <w:rsid w:val="0018753B"/>
    <w:rsid w:val="00187565"/>
    <w:rsid w:val="00187689"/>
    <w:rsid w:val="0018783D"/>
    <w:rsid w:val="00187956"/>
    <w:rsid w:val="00187CA1"/>
    <w:rsid w:val="001906FF"/>
    <w:rsid w:val="00190757"/>
    <w:rsid w:val="00190D62"/>
    <w:rsid w:val="001916D9"/>
    <w:rsid w:val="00191BDB"/>
    <w:rsid w:val="00192597"/>
    <w:rsid w:val="00192A0D"/>
    <w:rsid w:val="00192F63"/>
    <w:rsid w:val="0019300D"/>
    <w:rsid w:val="001930EF"/>
    <w:rsid w:val="00193206"/>
    <w:rsid w:val="0019383A"/>
    <w:rsid w:val="00193DA3"/>
    <w:rsid w:val="00193FE3"/>
    <w:rsid w:val="0019439E"/>
    <w:rsid w:val="00194814"/>
    <w:rsid w:val="001948D8"/>
    <w:rsid w:val="0019585F"/>
    <w:rsid w:val="00195A6D"/>
    <w:rsid w:val="00195B96"/>
    <w:rsid w:val="001963E8"/>
    <w:rsid w:val="001966C5"/>
    <w:rsid w:val="001967FD"/>
    <w:rsid w:val="001969C4"/>
    <w:rsid w:val="001972B4"/>
    <w:rsid w:val="0019768A"/>
    <w:rsid w:val="00197B2F"/>
    <w:rsid w:val="00197DD9"/>
    <w:rsid w:val="00197F18"/>
    <w:rsid w:val="001A0562"/>
    <w:rsid w:val="001A0633"/>
    <w:rsid w:val="001A08B0"/>
    <w:rsid w:val="001A0A91"/>
    <w:rsid w:val="001A0DB4"/>
    <w:rsid w:val="001A0F8C"/>
    <w:rsid w:val="001A13F0"/>
    <w:rsid w:val="001A17E3"/>
    <w:rsid w:val="001A1DFC"/>
    <w:rsid w:val="001A204F"/>
    <w:rsid w:val="001A2644"/>
    <w:rsid w:val="001A308F"/>
    <w:rsid w:val="001A333B"/>
    <w:rsid w:val="001A3731"/>
    <w:rsid w:val="001A3832"/>
    <w:rsid w:val="001A3893"/>
    <w:rsid w:val="001A39D6"/>
    <w:rsid w:val="001A3F69"/>
    <w:rsid w:val="001A401F"/>
    <w:rsid w:val="001A40E4"/>
    <w:rsid w:val="001A4455"/>
    <w:rsid w:val="001A491A"/>
    <w:rsid w:val="001A4F2F"/>
    <w:rsid w:val="001A52CA"/>
    <w:rsid w:val="001A532C"/>
    <w:rsid w:val="001A5A7F"/>
    <w:rsid w:val="001A64FA"/>
    <w:rsid w:val="001A66D2"/>
    <w:rsid w:val="001A671C"/>
    <w:rsid w:val="001A6CDC"/>
    <w:rsid w:val="001A7096"/>
    <w:rsid w:val="001A72EE"/>
    <w:rsid w:val="001A74E9"/>
    <w:rsid w:val="001A7AC2"/>
    <w:rsid w:val="001A7CD7"/>
    <w:rsid w:val="001A7CF7"/>
    <w:rsid w:val="001A7DC9"/>
    <w:rsid w:val="001A7E48"/>
    <w:rsid w:val="001A7EB2"/>
    <w:rsid w:val="001B0717"/>
    <w:rsid w:val="001B0A95"/>
    <w:rsid w:val="001B0CC8"/>
    <w:rsid w:val="001B0F0C"/>
    <w:rsid w:val="001B1439"/>
    <w:rsid w:val="001B1466"/>
    <w:rsid w:val="001B153E"/>
    <w:rsid w:val="001B20B8"/>
    <w:rsid w:val="001B21F7"/>
    <w:rsid w:val="001B220B"/>
    <w:rsid w:val="001B2B3E"/>
    <w:rsid w:val="001B343D"/>
    <w:rsid w:val="001B352F"/>
    <w:rsid w:val="001B3626"/>
    <w:rsid w:val="001B3C20"/>
    <w:rsid w:val="001B4A9D"/>
    <w:rsid w:val="001B505E"/>
    <w:rsid w:val="001B5649"/>
    <w:rsid w:val="001B5E0B"/>
    <w:rsid w:val="001B5EAE"/>
    <w:rsid w:val="001B63C7"/>
    <w:rsid w:val="001B663F"/>
    <w:rsid w:val="001B689A"/>
    <w:rsid w:val="001B6C4A"/>
    <w:rsid w:val="001B7144"/>
    <w:rsid w:val="001B7232"/>
    <w:rsid w:val="001B7A4A"/>
    <w:rsid w:val="001B7A5E"/>
    <w:rsid w:val="001C044D"/>
    <w:rsid w:val="001C0456"/>
    <w:rsid w:val="001C0601"/>
    <w:rsid w:val="001C18D0"/>
    <w:rsid w:val="001C1A65"/>
    <w:rsid w:val="001C1C5E"/>
    <w:rsid w:val="001C229F"/>
    <w:rsid w:val="001C2710"/>
    <w:rsid w:val="001C29A5"/>
    <w:rsid w:val="001C2C3F"/>
    <w:rsid w:val="001C33C1"/>
    <w:rsid w:val="001C355B"/>
    <w:rsid w:val="001C35C1"/>
    <w:rsid w:val="001C3652"/>
    <w:rsid w:val="001C3A01"/>
    <w:rsid w:val="001C3AFA"/>
    <w:rsid w:val="001C3D01"/>
    <w:rsid w:val="001C3F51"/>
    <w:rsid w:val="001C43B5"/>
    <w:rsid w:val="001C44B9"/>
    <w:rsid w:val="001C4787"/>
    <w:rsid w:val="001C47B3"/>
    <w:rsid w:val="001C5339"/>
    <w:rsid w:val="001C5D02"/>
    <w:rsid w:val="001C5D4D"/>
    <w:rsid w:val="001C6D20"/>
    <w:rsid w:val="001C7008"/>
    <w:rsid w:val="001C7374"/>
    <w:rsid w:val="001D01DD"/>
    <w:rsid w:val="001D02B1"/>
    <w:rsid w:val="001D046A"/>
    <w:rsid w:val="001D0827"/>
    <w:rsid w:val="001D118A"/>
    <w:rsid w:val="001D1416"/>
    <w:rsid w:val="001D20D5"/>
    <w:rsid w:val="001D2120"/>
    <w:rsid w:val="001D2C2F"/>
    <w:rsid w:val="001D2C90"/>
    <w:rsid w:val="001D2D79"/>
    <w:rsid w:val="001D32B4"/>
    <w:rsid w:val="001D39E0"/>
    <w:rsid w:val="001D3C04"/>
    <w:rsid w:val="001D3C3E"/>
    <w:rsid w:val="001D3D93"/>
    <w:rsid w:val="001D40B4"/>
    <w:rsid w:val="001D4486"/>
    <w:rsid w:val="001D4648"/>
    <w:rsid w:val="001D4822"/>
    <w:rsid w:val="001D4953"/>
    <w:rsid w:val="001D50DB"/>
    <w:rsid w:val="001D50ED"/>
    <w:rsid w:val="001D533D"/>
    <w:rsid w:val="001D5407"/>
    <w:rsid w:val="001D5AA4"/>
    <w:rsid w:val="001D6A00"/>
    <w:rsid w:val="001D7163"/>
    <w:rsid w:val="001D785D"/>
    <w:rsid w:val="001D7E7D"/>
    <w:rsid w:val="001E00B5"/>
    <w:rsid w:val="001E012F"/>
    <w:rsid w:val="001E080D"/>
    <w:rsid w:val="001E13B9"/>
    <w:rsid w:val="001E1D64"/>
    <w:rsid w:val="001E1ECD"/>
    <w:rsid w:val="001E2A0B"/>
    <w:rsid w:val="001E35A7"/>
    <w:rsid w:val="001E3C7C"/>
    <w:rsid w:val="001E3F60"/>
    <w:rsid w:val="001E4339"/>
    <w:rsid w:val="001E44AD"/>
    <w:rsid w:val="001E4A7F"/>
    <w:rsid w:val="001E4B2C"/>
    <w:rsid w:val="001E5201"/>
    <w:rsid w:val="001E52F1"/>
    <w:rsid w:val="001E539B"/>
    <w:rsid w:val="001E541C"/>
    <w:rsid w:val="001E55C7"/>
    <w:rsid w:val="001E593D"/>
    <w:rsid w:val="001E5D00"/>
    <w:rsid w:val="001E5DF8"/>
    <w:rsid w:val="001E6A18"/>
    <w:rsid w:val="001E6B7B"/>
    <w:rsid w:val="001E7BBA"/>
    <w:rsid w:val="001E7EDF"/>
    <w:rsid w:val="001F04AC"/>
    <w:rsid w:val="001F0AFF"/>
    <w:rsid w:val="001F13B3"/>
    <w:rsid w:val="001F14FF"/>
    <w:rsid w:val="001F17C4"/>
    <w:rsid w:val="001F182F"/>
    <w:rsid w:val="001F1BC3"/>
    <w:rsid w:val="001F22CC"/>
    <w:rsid w:val="001F256A"/>
    <w:rsid w:val="001F2686"/>
    <w:rsid w:val="001F35A9"/>
    <w:rsid w:val="001F3675"/>
    <w:rsid w:val="001F3687"/>
    <w:rsid w:val="001F3726"/>
    <w:rsid w:val="001F3A38"/>
    <w:rsid w:val="001F3B29"/>
    <w:rsid w:val="001F3B2D"/>
    <w:rsid w:val="001F40A4"/>
    <w:rsid w:val="001F4724"/>
    <w:rsid w:val="001F474C"/>
    <w:rsid w:val="001F4751"/>
    <w:rsid w:val="001F4796"/>
    <w:rsid w:val="001F49B6"/>
    <w:rsid w:val="001F4EB6"/>
    <w:rsid w:val="001F58DF"/>
    <w:rsid w:val="001F5A6F"/>
    <w:rsid w:val="001F60CB"/>
    <w:rsid w:val="001F630F"/>
    <w:rsid w:val="001F6631"/>
    <w:rsid w:val="001F66D4"/>
    <w:rsid w:val="001F6D3A"/>
    <w:rsid w:val="001F6E7C"/>
    <w:rsid w:val="001F73A8"/>
    <w:rsid w:val="001F785A"/>
    <w:rsid w:val="001F7F7A"/>
    <w:rsid w:val="00200147"/>
    <w:rsid w:val="002002FB"/>
    <w:rsid w:val="00200468"/>
    <w:rsid w:val="0020092F"/>
    <w:rsid w:val="00200986"/>
    <w:rsid w:val="002009E4"/>
    <w:rsid w:val="00201483"/>
    <w:rsid w:val="00201D01"/>
    <w:rsid w:val="00201DD0"/>
    <w:rsid w:val="00201EA9"/>
    <w:rsid w:val="00201FA4"/>
    <w:rsid w:val="00202DF7"/>
    <w:rsid w:val="00203840"/>
    <w:rsid w:val="0020399E"/>
    <w:rsid w:val="002040C1"/>
    <w:rsid w:val="00204504"/>
    <w:rsid w:val="002046BA"/>
    <w:rsid w:val="002048B9"/>
    <w:rsid w:val="00204A66"/>
    <w:rsid w:val="00204D36"/>
    <w:rsid w:val="0020540C"/>
    <w:rsid w:val="002055F4"/>
    <w:rsid w:val="00205617"/>
    <w:rsid w:val="00205686"/>
    <w:rsid w:val="002056A1"/>
    <w:rsid w:val="002058F3"/>
    <w:rsid w:val="00205C65"/>
    <w:rsid w:val="00205EB2"/>
    <w:rsid w:val="00206C9D"/>
    <w:rsid w:val="00206CBC"/>
    <w:rsid w:val="00206F8A"/>
    <w:rsid w:val="002072C1"/>
    <w:rsid w:val="00207309"/>
    <w:rsid w:val="00207367"/>
    <w:rsid w:val="002074B0"/>
    <w:rsid w:val="0020764E"/>
    <w:rsid w:val="002076DA"/>
    <w:rsid w:val="00207808"/>
    <w:rsid w:val="0020799E"/>
    <w:rsid w:val="00207A26"/>
    <w:rsid w:val="00207B3E"/>
    <w:rsid w:val="00210071"/>
    <w:rsid w:val="002102DD"/>
    <w:rsid w:val="002103D9"/>
    <w:rsid w:val="00210453"/>
    <w:rsid w:val="0021159D"/>
    <w:rsid w:val="002119B7"/>
    <w:rsid w:val="00211FEE"/>
    <w:rsid w:val="00212133"/>
    <w:rsid w:val="0021259F"/>
    <w:rsid w:val="002126D2"/>
    <w:rsid w:val="00214070"/>
    <w:rsid w:val="00214500"/>
    <w:rsid w:val="00214A25"/>
    <w:rsid w:val="002151EF"/>
    <w:rsid w:val="00215589"/>
    <w:rsid w:val="00215AB7"/>
    <w:rsid w:val="00215B56"/>
    <w:rsid w:val="00215E17"/>
    <w:rsid w:val="00215E6B"/>
    <w:rsid w:val="002162D1"/>
    <w:rsid w:val="002166C0"/>
    <w:rsid w:val="0021690E"/>
    <w:rsid w:val="00216ACF"/>
    <w:rsid w:val="00216D80"/>
    <w:rsid w:val="00216F20"/>
    <w:rsid w:val="00217092"/>
    <w:rsid w:val="00217725"/>
    <w:rsid w:val="00217B3C"/>
    <w:rsid w:val="00217CB1"/>
    <w:rsid w:val="00217CC7"/>
    <w:rsid w:val="00217FB1"/>
    <w:rsid w:val="002204CD"/>
    <w:rsid w:val="00220553"/>
    <w:rsid w:val="00220678"/>
    <w:rsid w:val="0022072C"/>
    <w:rsid w:val="00220BF5"/>
    <w:rsid w:val="0022167A"/>
    <w:rsid w:val="0022175D"/>
    <w:rsid w:val="00221B95"/>
    <w:rsid w:val="0022277F"/>
    <w:rsid w:val="00222B2F"/>
    <w:rsid w:val="00222BA8"/>
    <w:rsid w:val="00222BB7"/>
    <w:rsid w:val="00222ED6"/>
    <w:rsid w:val="00223728"/>
    <w:rsid w:val="00223E82"/>
    <w:rsid w:val="0022409D"/>
    <w:rsid w:val="002242FF"/>
    <w:rsid w:val="002243A8"/>
    <w:rsid w:val="00224938"/>
    <w:rsid w:val="00224AA6"/>
    <w:rsid w:val="00224C51"/>
    <w:rsid w:val="00225162"/>
    <w:rsid w:val="00225396"/>
    <w:rsid w:val="00225842"/>
    <w:rsid w:val="00225C26"/>
    <w:rsid w:val="00226483"/>
    <w:rsid w:val="00226F32"/>
    <w:rsid w:val="0022708E"/>
    <w:rsid w:val="002270A2"/>
    <w:rsid w:val="002271A5"/>
    <w:rsid w:val="00227654"/>
    <w:rsid w:val="00227A38"/>
    <w:rsid w:val="00227B68"/>
    <w:rsid w:val="00227B97"/>
    <w:rsid w:val="002305BA"/>
    <w:rsid w:val="00231269"/>
    <w:rsid w:val="002318DD"/>
    <w:rsid w:val="00231944"/>
    <w:rsid w:val="00231E3A"/>
    <w:rsid w:val="0023226F"/>
    <w:rsid w:val="002328ED"/>
    <w:rsid w:val="00232A82"/>
    <w:rsid w:val="00233084"/>
    <w:rsid w:val="0023319B"/>
    <w:rsid w:val="0023326A"/>
    <w:rsid w:val="002336E8"/>
    <w:rsid w:val="00233C8E"/>
    <w:rsid w:val="002340BF"/>
    <w:rsid w:val="00234DB0"/>
    <w:rsid w:val="00234FED"/>
    <w:rsid w:val="002350B0"/>
    <w:rsid w:val="00235E21"/>
    <w:rsid w:val="00235E2D"/>
    <w:rsid w:val="002362AC"/>
    <w:rsid w:val="0023672D"/>
    <w:rsid w:val="00237492"/>
    <w:rsid w:val="002375AE"/>
    <w:rsid w:val="00237DC5"/>
    <w:rsid w:val="0024043B"/>
    <w:rsid w:val="002408FD"/>
    <w:rsid w:val="0024099B"/>
    <w:rsid w:val="00240E7D"/>
    <w:rsid w:val="00240F82"/>
    <w:rsid w:val="002410F2"/>
    <w:rsid w:val="002412F6"/>
    <w:rsid w:val="0024144A"/>
    <w:rsid w:val="00241C61"/>
    <w:rsid w:val="0024278F"/>
    <w:rsid w:val="0024283E"/>
    <w:rsid w:val="00242895"/>
    <w:rsid w:val="00242C64"/>
    <w:rsid w:val="0024342C"/>
    <w:rsid w:val="002434CD"/>
    <w:rsid w:val="0024353A"/>
    <w:rsid w:val="00243CBC"/>
    <w:rsid w:val="0024432B"/>
    <w:rsid w:val="002443F7"/>
    <w:rsid w:val="002445AD"/>
    <w:rsid w:val="00244C37"/>
    <w:rsid w:val="00245110"/>
    <w:rsid w:val="00245C97"/>
    <w:rsid w:val="00245DCA"/>
    <w:rsid w:val="00245E37"/>
    <w:rsid w:val="00245E95"/>
    <w:rsid w:val="00245F72"/>
    <w:rsid w:val="00245FAB"/>
    <w:rsid w:val="00246207"/>
    <w:rsid w:val="0024673E"/>
    <w:rsid w:val="00246A62"/>
    <w:rsid w:val="00246A99"/>
    <w:rsid w:val="00246D4F"/>
    <w:rsid w:val="00246F15"/>
    <w:rsid w:val="00247104"/>
    <w:rsid w:val="0024718C"/>
    <w:rsid w:val="002472F4"/>
    <w:rsid w:val="0024730F"/>
    <w:rsid w:val="00247BC4"/>
    <w:rsid w:val="00247D86"/>
    <w:rsid w:val="00247EFF"/>
    <w:rsid w:val="0025012F"/>
    <w:rsid w:val="002505BD"/>
    <w:rsid w:val="00250C11"/>
    <w:rsid w:val="00250C27"/>
    <w:rsid w:val="002511DD"/>
    <w:rsid w:val="002511FB"/>
    <w:rsid w:val="002516EE"/>
    <w:rsid w:val="00251D04"/>
    <w:rsid w:val="002522BE"/>
    <w:rsid w:val="00252326"/>
    <w:rsid w:val="00252872"/>
    <w:rsid w:val="00252939"/>
    <w:rsid w:val="00253243"/>
    <w:rsid w:val="00253586"/>
    <w:rsid w:val="00253F56"/>
    <w:rsid w:val="00253F91"/>
    <w:rsid w:val="00254ACB"/>
    <w:rsid w:val="002552E3"/>
    <w:rsid w:val="0025551A"/>
    <w:rsid w:val="0025610A"/>
    <w:rsid w:val="002561E9"/>
    <w:rsid w:val="00256744"/>
    <w:rsid w:val="0025684D"/>
    <w:rsid w:val="00256FC0"/>
    <w:rsid w:val="0025763C"/>
    <w:rsid w:val="00257AF6"/>
    <w:rsid w:val="00257C71"/>
    <w:rsid w:val="00257E49"/>
    <w:rsid w:val="00260345"/>
    <w:rsid w:val="002605C3"/>
    <w:rsid w:val="002606F9"/>
    <w:rsid w:val="002608E1"/>
    <w:rsid w:val="00260CC0"/>
    <w:rsid w:val="00260DBE"/>
    <w:rsid w:val="002613FC"/>
    <w:rsid w:val="002615FE"/>
    <w:rsid w:val="0026163F"/>
    <w:rsid w:val="00261824"/>
    <w:rsid w:val="00262B61"/>
    <w:rsid w:val="00262EA5"/>
    <w:rsid w:val="00262FDF"/>
    <w:rsid w:val="002630EC"/>
    <w:rsid w:val="0026338C"/>
    <w:rsid w:val="0026344E"/>
    <w:rsid w:val="00263510"/>
    <w:rsid w:val="002636C1"/>
    <w:rsid w:val="00263B2E"/>
    <w:rsid w:val="00263EFB"/>
    <w:rsid w:val="002648B0"/>
    <w:rsid w:val="00264D04"/>
    <w:rsid w:val="00264F07"/>
    <w:rsid w:val="00265A4B"/>
    <w:rsid w:val="00266211"/>
    <w:rsid w:val="00266294"/>
    <w:rsid w:val="002662B1"/>
    <w:rsid w:val="00266820"/>
    <w:rsid w:val="00266927"/>
    <w:rsid w:val="00266D8F"/>
    <w:rsid w:val="00266DF1"/>
    <w:rsid w:val="002677F4"/>
    <w:rsid w:val="002679BB"/>
    <w:rsid w:val="00267B78"/>
    <w:rsid w:val="00267C59"/>
    <w:rsid w:val="0027072C"/>
    <w:rsid w:val="002709DB"/>
    <w:rsid w:val="00270AB2"/>
    <w:rsid w:val="00270B58"/>
    <w:rsid w:val="002711FE"/>
    <w:rsid w:val="0027125C"/>
    <w:rsid w:val="0027127F"/>
    <w:rsid w:val="002714C0"/>
    <w:rsid w:val="00271840"/>
    <w:rsid w:val="00272477"/>
    <w:rsid w:val="00272CA9"/>
    <w:rsid w:val="0027326C"/>
    <w:rsid w:val="002732A3"/>
    <w:rsid w:val="002736C7"/>
    <w:rsid w:val="002740A8"/>
    <w:rsid w:val="002745C2"/>
    <w:rsid w:val="00274836"/>
    <w:rsid w:val="00274F01"/>
    <w:rsid w:val="00275303"/>
    <w:rsid w:val="002753FB"/>
    <w:rsid w:val="00275690"/>
    <w:rsid w:val="002759E2"/>
    <w:rsid w:val="00275BC1"/>
    <w:rsid w:val="00275F83"/>
    <w:rsid w:val="002761BF"/>
    <w:rsid w:val="002767E1"/>
    <w:rsid w:val="00276AFE"/>
    <w:rsid w:val="00277077"/>
    <w:rsid w:val="00277160"/>
    <w:rsid w:val="00277A2C"/>
    <w:rsid w:val="00280C49"/>
    <w:rsid w:val="00280EDD"/>
    <w:rsid w:val="00280F7C"/>
    <w:rsid w:val="002810BA"/>
    <w:rsid w:val="00281791"/>
    <w:rsid w:val="00281B99"/>
    <w:rsid w:val="00281BFA"/>
    <w:rsid w:val="00281FE5"/>
    <w:rsid w:val="00282C6F"/>
    <w:rsid w:val="002838FA"/>
    <w:rsid w:val="00286574"/>
    <w:rsid w:val="00286821"/>
    <w:rsid w:val="00286FC0"/>
    <w:rsid w:val="002873C3"/>
    <w:rsid w:val="002874EB"/>
    <w:rsid w:val="0029046C"/>
    <w:rsid w:val="00290941"/>
    <w:rsid w:val="002911A8"/>
    <w:rsid w:val="002913E2"/>
    <w:rsid w:val="00291537"/>
    <w:rsid w:val="00291B31"/>
    <w:rsid w:val="00291C71"/>
    <w:rsid w:val="00291EB4"/>
    <w:rsid w:val="00291F06"/>
    <w:rsid w:val="00292394"/>
    <w:rsid w:val="00292717"/>
    <w:rsid w:val="00292F91"/>
    <w:rsid w:val="00292FFC"/>
    <w:rsid w:val="002931BB"/>
    <w:rsid w:val="002935D4"/>
    <w:rsid w:val="00293824"/>
    <w:rsid w:val="00293AB6"/>
    <w:rsid w:val="00293E26"/>
    <w:rsid w:val="00294534"/>
    <w:rsid w:val="00294948"/>
    <w:rsid w:val="00294CBC"/>
    <w:rsid w:val="00294E93"/>
    <w:rsid w:val="00295148"/>
    <w:rsid w:val="002955A8"/>
    <w:rsid w:val="00295AA0"/>
    <w:rsid w:val="00295F92"/>
    <w:rsid w:val="00296892"/>
    <w:rsid w:val="00296ED1"/>
    <w:rsid w:val="00297960"/>
    <w:rsid w:val="00297C50"/>
    <w:rsid w:val="00297F09"/>
    <w:rsid w:val="002A02F1"/>
    <w:rsid w:val="002A0B71"/>
    <w:rsid w:val="002A143D"/>
    <w:rsid w:val="002A17E9"/>
    <w:rsid w:val="002A18EB"/>
    <w:rsid w:val="002A1A31"/>
    <w:rsid w:val="002A1CAD"/>
    <w:rsid w:val="002A26C8"/>
    <w:rsid w:val="002A31CB"/>
    <w:rsid w:val="002A369D"/>
    <w:rsid w:val="002A3EEC"/>
    <w:rsid w:val="002A41FE"/>
    <w:rsid w:val="002A4CDA"/>
    <w:rsid w:val="002A4FF3"/>
    <w:rsid w:val="002A50CB"/>
    <w:rsid w:val="002A5580"/>
    <w:rsid w:val="002A5C7B"/>
    <w:rsid w:val="002A5CB1"/>
    <w:rsid w:val="002A63B8"/>
    <w:rsid w:val="002A6A3B"/>
    <w:rsid w:val="002A6A91"/>
    <w:rsid w:val="002A6AC0"/>
    <w:rsid w:val="002A700D"/>
    <w:rsid w:val="002A733C"/>
    <w:rsid w:val="002A773B"/>
    <w:rsid w:val="002A7A1A"/>
    <w:rsid w:val="002A7F70"/>
    <w:rsid w:val="002B01A8"/>
    <w:rsid w:val="002B0570"/>
    <w:rsid w:val="002B0640"/>
    <w:rsid w:val="002B070A"/>
    <w:rsid w:val="002B07F2"/>
    <w:rsid w:val="002B0CF7"/>
    <w:rsid w:val="002B1060"/>
    <w:rsid w:val="002B13BE"/>
    <w:rsid w:val="002B16FE"/>
    <w:rsid w:val="002B16FF"/>
    <w:rsid w:val="002B1B12"/>
    <w:rsid w:val="002B1B58"/>
    <w:rsid w:val="002B2012"/>
    <w:rsid w:val="002B24CE"/>
    <w:rsid w:val="002B286A"/>
    <w:rsid w:val="002B3272"/>
    <w:rsid w:val="002B3844"/>
    <w:rsid w:val="002B3B6A"/>
    <w:rsid w:val="002B3D17"/>
    <w:rsid w:val="002B3D94"/>
    <w:rsid w:val="002B4115"/>
    <w:rsid w:val="002B462D"/>
    <w:rsid w:val="002B4653"/>
    <w:rsid w:val="002B4A3A"/>
    <w:rsid w:val="002B5F00"/>
    <w:rsid w:val="002B6398"/>
    <w:rsid w:val="002B6A0F"/>
    <w:rsid w:val="002B72C2"/>
    <w:rsid w:val="002B763A"/>
    <w:rsid w:val="002B7704"/>
    <w:rsid w:val="002B785C"/>
    <w:rsid w:val="002B7AF1"/>
    <w:rsid w:val="002B7C17"/>
    <w:rsid w:val="002B7D44"/>
    <w:rsid w:val="002B7D96"/>
    <w:rsid w:val="002C0271"/>
    <w:rsid w:val="002C057A"/>
    <w:rsid w:val="002C0774"/>
    <w:rsid w:val="002C09C9"/>
    <w:rsid w:val="002C0B97"/>
    <w:rsid w:val="002C0D3D"/>
    <w:rsid w:val="002C133C"/>
    <w:rsid w:val="002C1596"/>
    <w:rsid w:val="002C197B"/>
    <w:rsid w:val="002C1AF7"/>
    <w:rsid w:val="002C1B2F"/>
    <w:rsid w:val="002C1EAD"/>
    <w:rsid w:val="002C1F7D"/>
    <w:rsid w:val="002C26FB"/>
    <w:rsid w:val="002C31CF"/>
    <w:rsid w:val="002C38C5"/>
    <w:rsid w:val="002C421D"/>
    <w:rsid w:val="002C4474"/>
    <w:rsid w:val="002C4588"/>
    <w:rsid w:val="002C49E6"/>
    <w:rsid w:val="002C4EBE"/>
    <w:rsid w:val="002C5265"/>
    <w:rsid w:val="002C53C0"/>
    <w:rsid w:val="002C5799"/>
    <w:rsid w:val="002C5CA8"/>
    <w:rsid w:val="002C6061"/>
    <w:rsid w:val="002C6259"/>
    <w:rsid w:val="002C6318"/>
    <w:rsid w:val="002C634B"/>
    <w:rsid w:val="002C64B9"/>
    <w:rsid w:val="002C6649"/>
    <w:rsid w:val="002C6894"/>
    <w:rsid w:val="002C6B89"/>
    <w:rsid w:val="002C6C40"/>
    <w:rsid w:val="002C6FF8"/>
    <w:rsid w:val="002C7008"/>
    <w:rsid w:val="002C76D3"/>
    <w:rsid w:val="002C78EA"/>
    <w:rsid w:val="002D02F7"/>
    <w:rsid w:val="002D0613"/>
    <w:rsid w:val="002D0648"/>
    <w:rsid w:val="002D1D16"/>
    <w:rsid w:val="002D25B2"/>
    <w:rsid w:val="002D2E48"/>
    <w:rsid w:val="002D30E0"/>
    <w:rsid w:val="002D3153"/>
    <w:rsid w:val="002D3399"/>
    <w:rsid w:val="002D34AF"/>
    <w:rsid w:val="002D38CB"/>
    <w:rsid w:val="002D3946"/>
    <w:rsid w:val="002D3A8E"/>
    <w:rsid w:val="002D3B2E"/>
    <w:rsid w:val="002D434A"/>
    <w:rsid w:val="002D435E"/>
    <w:rsid w:val="002D4849"/>
    <w:rsid w:val="002D4B85"/>
    <w:rsid w:val="002D4C07"/>
    <w:rsid w:val="002D51B1"/>
    <w:rsid w:val="002D66D2"/>
    <w:rsid w:val="002D68E4"/>
    <w:rsid w:val="002D6CAD"/>
    <w:rsid w:val="002D71D9"/>
    <w:rsid w:val="002D738F"/>
    <w:rsid w:val="002D77E4"/>
    <w:rsid w:val="002D7C29"/>
    <w:rsid w:val="002E01E3"/>
    <w:rsid w:val="002E0C0B"/>
    <w:rsid w:val="002E0DBF"/>
    <w:rsid w:val="002E12D1"/>
    <w:rsid w:val="002E1CC3"/>
    <w:rsid w:val="002E1CEB"/>
    <w:rsid w:val="002E1D82"/>
    <w:rsid w:val="002E1ED8"/>
    <w:rsid w:val="002E21D0"/>
    <w:rsid w:val="002E2743"/>
    <w:rsid w:val="002E27FC"/>
    <w:rsid w:val="002E2936"/>
    <w:rsid w:val="002E2E46"/>
    <w:rsid w:val="002E31B4"/>
    <w:rsid w:val="002E3F0D"/>
    <w:rsid w:val="002E3F79"/>
    <w:rsid w:val="002E4064"/>
    <w:rsid w:val="002E45C0"/>
    <w:rsid w:val="002E4864"/>
    <w:rsid w:val="002E4B9D"/>
    <w:rsid w:val="002E4C1A"/>
    <w:rsid w:val="002E5000"/>
    <w:rsid w:val="002E50AC"/>
    <w:rsid w:val="002E513A"/>
    <w:rsid w:val="002E554B"/>
    <w:rsid w:val="002E5789"/>
    <w:rsid w:val="002E58EC"/>
    <w:rsid w:val="002E5BF8"/>
    <w:rsid w:val="002E5C24"/>
    <w:rsid w:val="002E5D19"/>
    <w:rsid w:val="002E5DED"/>
    <w:rsid w:val="002E6178"/>
    <w:rsid w:val="002E68E9"/>
    <w:rsid w:val="002E7146"/>
    <w:rsid w:val="002E714D"/>
    <w:rsid w:val="002E72D9"/>
    <w:rsid w:val="002E7727"/>
    <w:rsid w:val="002E7ABF"/>
    <w:rsid w:val="002E7C3E"/>
    <w:rsid w:val="002E7CFC"/>
    <w:rsid w:val="002E7EF3"/>
    <w:rsid w:val="002F00D0"/>
    <w:rsid w:val="002F011B"/>
    <w:rsid w:val="002F04EE"/>
    <w:rsid w:val="002F0A65"/>
    <w:rsid w:val="002F0C10"/>
    <w:rsid w:val="002F0D0D"/>
    <w:rsid w:val="002F13AC"/>
    <w:rsid w:val="002F20EB"/>
    <w:rsid w:val="002F35FE"/>
    <w:rsid w:val="002F3D46"/>
    <w:rsid w:val="002F4476"/>
    <w:rsid w:val="002F44ED"/>
    <w:rsid w:val="002F4BD2"/>
    <w:rsid w:val="002F5CA2"/>
    <w:rsid w:val="002F5E1C"/>
    <w:rsid w:val="002F6BC3"/>
    <w:rsid w:val="002F6C62"/>
    <w:rsid w:val="002F6E45"/>
    <w:rsid w:val="002F70B6"/>
    <w:rsid w:val="002F7167"/>
    <w:rsid w:val="002F79C6"/>
    <w:rsid w:val="002F7BE9"/>
    <w:rsid w:val="002F7FC3"/>
    <w:rsid w:val="00300156"/>
    <w:rsid w:val="003004BB"/>
    <w:rsid w:val="003008FC"/>
    <w:rsid w:val="00300932"/>
    <w:rsid w:val="00300B56"/>
    <w:rsid w:val="00300B90"/>
    <w:rsid w:val="0030147C"/>
    <w:rsid w:val="0030188D"/>
    <w:rsid w:val="003018F6"/>
    <w:rsid w:val="00302013"/>
    <w:rsid w:val="00302017"/>
    <w:rsid w:val="00302087"/>
    <w:rsid w:val="003033E3"/>
    <w:rsid w:val="00303AA9"/>
    <w:rsid w:val="003040C4"/>
    <w:rsid w:val="00304280"/>
    <w:rsid w:val="003046F5"/>
    <w:rsid w:val="00304C28"/>
    <w:rsid w:val="00304E7E"/>
    <w:rsid w:val="0030542F"/>
    <w:rsid w:val="003056D1"/>
    <w:rsid w:val="00305A70"/>
    <w:rsid w:val="00305A96"/>
    <w:rsid w:val="00305F3C"/>
    <w:rsid w:val="00305F6F"/>
    <w:rsid w:val="003061DE"/>
    <w:rsid w:val="003063EB"/>
    <w:rsid w:val="0030665F"/>
    <w:rsid w:val="00306997"/>
    <w:rsid w:val="00306C86"/>
    <w:rsid w:val="0030707F"/>
    <w:rsid w:val="003076C6"/>
    <w:rsid w:val="00307A95"/>
    <w:rsid w:val="00307B05"/>
    <w:rsid w:val="00310773"/>
    <w:rsid w:val="0031147B"/>
    <w:rsid w:val="00311810"/>
    <w:rsid w:val="0031186F"/>
    <w:rsid w:val="00312249"/>
    <w:rsid w:val="00312265"/>
    <w:rsid w:val="003124D4"/>
    <w:rsid w:val="00312C40"/>
    <w:rsid w:val="00312C57"/>
    <w:rsid w:val="00312E08"/>
    <w:rsid w:val="00313670"/>
    <w:rsid w:val="0031424D"/>
    <w:rsid w:val="00314A24"/>
    <w:rsid w:val="0031502D"/>
    <w:rsid w:val="003150FC"/>
    <w:rsid w:val="003154C8"/>
    <w:rsid w:val="00315588"/>
    <w:rsid w:val="003161D3"/>
    <w:rsid w:val="00317432"/>
    <w:rsid w:val="003175DE"/>
    <w:rsid w:val="00317789"/>
    <w:rsid w:val="00317847"/>
    <w:rsid w:val="00317E52"/>
    <w:rsid w:val="00320583"/>
    <w:rsid w:val="00320CC1"/>
    <w:rsid w:val="00320FA6"/>
    <w:rsid w:val="003214B6"/>
    <w:rsid w:val="00321A84"/>
    <w:rsid w:val="00321BB2"/>
    <w:rsid w:val="00321D5B"/>
    <w:rsid w:val="00321EA0"/>
    <w:rsid w:val="00322089"/>
    <w:rsid w:val="003227E6"/>
    <w:rsid w:val="00322A1D"/>
    <w:rsid w:val="00323005"/>
    <w:rsid w:val="0032334A"/>
    <w:rsid w:val="003233EB"/>
    <w:rsid w:val="00323C53"/>
    <w:rsid w:val="00324449"/>
    <w:rsid w:val="0032462B"/>
    <w:rsid w:val="003247C2"/>
    <w:rsid w:val="00324972"/>
    <w:rsid w:val="00324AFA"/>
    <w:rsid w:val="00324B8E"/>
    <w:rsid w:val="00324ECE"/>
    <w:rsid w:val="00325078"/>
    <w:rsid w:val="0032556F"/>
    <w:rsid w:val="0032574B"/>
    <w:rsid w:val="00325895"/>
    <w:rsid w:val="00326CD4"/>
    <w:rsid w:val="00326FD9"/>
    <w:rsid w:val="00327AF6"/>
    <w:rsid w:val="003305CE"/>
    <w:rsid w:val="003307A8"/>
    <w:rsid w:val="003309B7"/>
    <w:rsid w:val="00330C6A"/>
    <w:rsid w:val="00331673"/>
    <w:rsid w:val="003316F2"/>
    <w:rsid w:val="00331FE5"/>
    <w:rsid w:val="0033249E"/>
    <w:rsid w:val="0033289C"/>
    <w:rsid w:val="003329FC"/>
    <w:rsid w:val="00332C5D"/>
    <w:rsid w:val="00332DB9"/>
    <w:rsid w:val="00333344"/>
    <w:rsid w:val="0033344F"/>
    <w:rsid w:val="00333621"/>
    <w:rsid w:val="003338CE"/>
    <w:rsid w:val="00333F7E"/>
    <w:rsid w:val="00334ECA"/>
    <w:rsid w:val="003353D5"/>
    <w:rsid w:val="0033552A"/>
    <w:rsid w:val="00335721"/>
    <w:rsid w:val="00335959"/>
    <w:rsid w:val="00335EB6"/>
    <w:rsid w:val="0033626D"/>
    <w:rsid w:val="00336E46"/>
    <w:rsid w:val="00337187"/>
    <w:rsid w:val="003374E3"/>
    <w:rsid w:val="003375DE"/>
    <w:rsid w:val="00337E42"/>
    <w:rsid w:val="00340115"/>
    <w:rsid w:val="00340212"/>
    <w:rsid w:val="0034043E"/>
    <w:rsid w:val="00341122"/>
    <w:rsid w:val="003411A1"/>
    <w:rsid w:val="0034231A"/>
    <w:rsid w:val="00342C65"/>
    <w:rsid w:val="0034301B"/>
    <w:rsid w:val="0034349D"/>
    <w:rsid w:val="00343688"/>
    <w:rsid w:val="00343754"/>
    <w:rsid w:val="00344194"/>
    <w:rsid w:val="00344351"/>
    <w:rsid w:val="00344658"/>
    <w:rsid w:val="00345AEF"/>
    <w:rsid w:val="00345B7A"/>
    <w:rsid w:val="00345DC3"/>
    <w:rsid w:val="003460C5"/>
    <w:rsid w:val="00346C9B"/>
    <w:rsid w:val="00346CFA"/>
    <w:rsid w:val="00346EBE"/>
    <w:rsid w:val="0034741F"/>
    <w:rsid w:val="0035017D"/>
    <w:rsid w:val="0035026D"/>
    <w:rsid w:val="003503A7"/>
    <w:rsid w:val="0035056F"/>
    <w:rsid w:val="00350570"/>
    <w:rsid w:val="00350608"/>
    <w:rsid w:val="00350A49"/>
    <w:rsid w:val="00350EEF"/>
    <w:rsid w:val="00350FCC"/>
    <w:rsid w:val="003511A0"/>
    <w:rsid w:val="003511AE"/>
    <w:rsid w:val="0035132A"/>
    <w:rsid w:val="00351D5C"/>
    <w:rsid w:val="0035252F"/>
    <w:rsid w:val="00352794"/>
    <w:rsid w:val="00352B01"/>
    <w:rsid w:val="00352FD5"/>
    <w:rsid w:val="003533EB"/>
    <w:rsid w:val="0035494D"/>
    <w:rsid w:val="00354A9D"/>
    <w:rsid w:val="00354DC0"/>
    <w:rsid w:val="00354EB1"/>
    <w:rsid w:val="003554B6"/>
    <w:rsid w:val="0035568C"/>
    <w:rsid w:val="00355E86"/>
    <w:rsid w:val="00355EC9"/>
    <w:rsid w:val="0035626C"/>
    <w:rsid w:val="00356B1B"/>
    <w:rsid w:val="00356D2E"/>
    <w:rsid w:val="00357000"/>
    <w:rsid w:val="003579F0"/>
    <w:rsid w:val="00357B2B"/>
    <w:rsid w:val="00357E71"/>
    <w:rsid w:val="003602D1"/>
    <w:rsid w:val="00360649"/>
    <w:rsid w:val="0036084D"/>
    <w:rsid w:val="0036099D"/>
    <w:rsid w:val="00360E6D"/>
    <w:rsid w:val="00361010"/>
    <w:rsid w:val="0036176D"/>
    <w:rsid w:val="003617DB"/>
    <w:rsid w:val="00361B21"/>
    <w:rsid w:val="00362A7D"/>
    <w:rsid w:val="00362B21"/>
    <w:rsid w:val="00362F9A"/>
    <w:rsid w:val="00363431"/>
    <w:rsid w:val="00363A09"/>
    <w:rsid w:val="00363AA0"/>
    <w:rsid w:val="003644A6"/>
    <w:rsid w:val="00364E99"/>
    <w:rsid w:val="0036541F"/>
    <w:rsid w:val="00365DA1"/>
    <w:rsid w:val="00365F6A"/>
    <w:rsid w:val="003660C0"/>
    <w:rsid w:val="003660C3"/>
    <w:rsid w:val="00366B3D"/>
    <w:rsid w:val="00366DDA"/>
    <w:rsid w:val="003674D6"/>
    <w:rsid w:val="0036751E"/>
    <w:rsid w:val="00367C16"/>
    <w:rsid w:val="003703D1"/>
    <w:rsid w:val="00371338"/>
    <w:rsid w:val="003716EB"/>
    <w:rsid w:val="00371762"/>
    <w:rsid w:val="003718F6"/>
    <w:rsid w:val="00371A4B"/>
    <w:rsid w:val="00371BAF"/>
    <w:rsid w:val="00371BCB"/>
    <w:rsid w:val="0037250E"/>
    <w:rsid w:val="003727A3"/>
    <w:rsid w:val="00372930"/>
    <w:rsid w:val="00372958"/>
    <w:rsid w:val="00372EA8"/>
    <w:rsid w:val="00373233"/>
    <w:rsid w:val="00373C65"/>
    <w:rsid w:val="00374D33"/>
    <w:rsid w:val="00375D62"/>
    <w:rsid w:val="003762E5"/>
    <w:rsid w:val="003762F0"/>
    <w:rsid w:val="00376A64"/>
    <w:rsid w:val="00376BAC"/>
    <w:rsid w:val="00376BCD"/>
    <w:rsid w:val="0037702A"/>
    <w:rsid w:val="00377185"/>
    <w:rsid w:val="00377212"/>
    <w:rsid w:val="00377DC1"/>
    <w:rsid w:val="0038016D"/>
    <w:rsid w:val="0038041C"/>
    <w:rsid w:val="00380BE3"/>
    <w:rsid w:val="00380C92"/>
    <w:rsid w:val="00381580"/>
    <w:rsid w:val="00381ACD"/>
    <w:rsid w:val="00381C5C"/>
    <w:rsid w:val="00381FD2"/>
    <w:rsid w:val="003834A0"/>
    <w:rsid w:val="003838FE"/>
    <w:rsid w:val="00383C2E"/>
    <w:rsid w:val="0038467E"/>
    <w:rsid w:val="00384751"/>
    <w:rsid w:val="00384C13"/>
    <w:rsid w:val="00384EFB"/>
    <w:rsid w:val="00385251"/>
    <w:rsid w:val="0038665D"/>
    <w:rsid w:val="00386BD5"/>
    <w:rsid w:val="00386E48"/>
    <w:rsid w:val="00386F6E"/>
    <w:rsid w:val="003870EF"/>
    <w:rsid w:val="00387119"/>
    <w:rsid w:val="003875CF"/>
    <w:rsid w:val="00387D6C"/>
    <w:rsid w:val="0039013F"/>
    <w:rsid w:val="003905BF"/>
    <w:rsid w:val="00390712"/>
    <w:rsid w:val="00390AFE"/>
    <w:rsid w:val="00390D4C"/>
    <w:rsid w:val="00390D8D"/>
    <w:rsid w:val="0039130B"/>
    <w:rsid w:val="00391A7A"/>
    <w:rsid w:val="00391A86"/>
    <w:rsid w:val="00393474"/>
    <w:rsid w:val="00393819"/>
    <w:rsid w:val="003938EF"/>
    <w:rsid w:val="00393B74"/>
    <w:rsid w:val="00393B83"/>
    <w:rsid w:val="00393C3A"/>
    <w:rsid w:val="00393E45"/>
    <w:rsid w:val="00393F82"/>
    <w:rsid w:val="003943A2"/>
    <w:rsid w:val="003949ED"/>
    <w:rsid w:val="00394D37"/>
    <w:rsid w:val="00394ED6"/>
    <w:rsid w:val="00395AFE"/>
    <w:rsid w:val="003960FA"/>
    <w:rsid w:val="00396448"/>
    <w:rsid w:val="003964AD"/>
    <w:rsid w:val="00396768"/>
    <w:rsid w:val="003970E1"/>
    <w:rsid w:val="00397514"/>
    <w:rsid w:val="00397836"/>
    <w:rsid w:val="003979AF"/>
    <w:rsid w:val="00397B40"/>
    <w:rsid w:val="003A00B7"/>
    <w:rsid w:val="003A017B"/>
    <w:rsid w:val="003A1051"/>
    <w:rsid w:val="003A11DF"/>
    <w:rsid w:val="003A12B3"/>
    <w:rsid w:val="003A13EA"/>
    <w:rsid w:val="003A1401"/>
    <w:rsid w:val="003A1B34"/>
    <w:rsid w:val="003A210F"/>
    <w:rsid w:val="003A23A0"/>
    <w:rsid w:val="003A23A1"/>
    <w:rsid w:val="003A28ED"/>
    <w:rsid w:val="003A3120"/>
    <w:rsid w:val="003A3454"/>
    <w:rsid w:val="003A34C7"/>
    <w:rsid w:val="003A3B25"/>
    <w:rsid w:val="003A435A"/>
    <w:rsid w:val="003A43A9"/>
    <w:rsid w:val="003A44BE"/>
    <w:rsid w:val="003A490E"/>
    <w:rsid w:val="003A4956"/>
    <w:rsid w:val="003A5239"/>
    <w:rsid w:val="003A5992"/>
    <w:rsid w:val="003A5A3D"/>
    <w:rsid w:val="003A5B60"/>
    <w:rsid w:val="003A5B65"/>
    <w:rsid w:val="003A5EEF"/>
    <w:rsid w:val="003A60ED"/>
    <w:rsid w:val="003A6A56"/>
    <w:rsid w:val="003A72CD"/>
    <w:rsid w:val="003A7426"/>
    <w:rsid w:val="003A77AA"/>
    <w:rsid w:val="003A787B"/>
    <w:rsid w:val="003A7CE7"/>
    <w:rsid w:val="003B066C"/>
    <w:rsid w:val="003B077C"/>
    <w:rsid w:val="003B0952"/>
    <w:rsid w:val="003B1225"/>
    <w:rsid w:val="003B21CF"/>
    <w:rsid w:val="003B32D8"/>
    <w:rsid w:val="003B36C4"/>
    <w:rsid w:val="003B3733"/>
    <w:rsid w:val="003B38D3"/>
    <w:rsid w:val="003B39D1"/>
    <w:rsid w:val="003B3FB7"/>
    <w:rsid w:val="003B4341"/>
    <w:rsid w:val="003B4583"/>
    <w:rsid w:val="003B4813"/>
    <w:rsid w:val="003B4F10"/>
    <w:rsid w:val="003B56E7"/>
    <w:rsid w:val="003B5BD3"/>
    <w:rsid w:val="003B5CC9"/>
    <w:rsid w:val="003B6155"/>
    <w:rsid w:val="003B66BD"/>
    <w:rsid w:val="003B678F"/>
    <w:rsid w:val="003B6D8C"/>
    <w:rsid w:val="003B73A0"/>
    <w:rsid w:val="003B7465"/>
    <w:rsid w:val="003B782D"/>
    <w:rsid w:val="003B79CF"/>
    <w:rsid w:val="003B7D4F"/>
    <w:rsid w:val="003B7F4A"/>
    <w:rsid w:val="003C04A2"/>
    <w:rsid w:val="003C04F0"/>
    <w:rsid w:val="003C051D"/>
    <w:rsid w:val="003C0761"/>
    <w:rsid w:val="003C1131"/>
    <w:rsid w:val="003C1226"/>
    <w:rsid w:val="003C1753"/>
    <w:rsid w:val="003C1A3E"/>
    <w:rsid w:val="003C1C91"/>
    <w:rsid w:val="003C1E63"/>
    <w:rsid w:val="003C202C"/>
    <w:rsid w:val="003C20BE"/>
    <w:rsid w:val="003C2337"/>
    <w:rsid w:val="003C24BB"/>
    <w:rsid w:val="003C2898"/>
    <w:rsid w:val="003C29A1"/>
    <w:rsid w:val="003C3125"/>
    <w:rsid w:val="003C370B"/>
    <w:rsid w:val="003C3B2B"/>
    <w:rsid w:val="003C3C0A"/>
    <w:rsid w:val="003C48FE"/>
    <w:rsid w:val="003C4CEE"/>
    <w:rsid w:val="003C4E77"/>
    <w:rsid w:val="003C5336"/>
    <w:rsid w:val="003C5C5C"/>
    <w:rsid w:val="003C5ECB"/>
    <w:rsid w:val="003C6768"/>
    <w:rsid w:val="003C6E34"/>
    <w:rsid w:val="003C70A4"/>
    <w:rsid w:val="003C7117"/>
    <w:rsid w:val="003C72BA"/>
    <w:rsid w:val="003C735A"/>
    <w:rsid w:val="003C75E2"/>
    <w:rsid w:val="003C7A1D"/>
    <w:rsid w:val="003C7A6E"/>
    <w:rsid w:val="003C7B40"/>
    <w:rsid w:val="003C7BF4"/>
    <w:rsid w:val="003C7EE9"/>
    <w:rsid w:val="003D0669"/>
    <w:rsid w:val="003D0743"/>
    <w:rsid w:val="003D0795"/>
    <w:rsid w:val="003D0922"/>
    <w:rsid w:val="003D0D51"/>
    <w:rsid w:val="003D0E8F"/>
    <w:rsid w:val="003D0FE2"/>
    <w:rsid w:val="003D12D5"/>
    <w:rsid w:val="003D1385"/>
    <w:rsid w:val="003D2152"/>
    <w:rsid w:val="003D21C8"/>
    <w:rsid w:val="003D2BA9"/>
    <w:rsid w:val="003D2D7B"/>
    <w:rsid w:val="003D302E"/>
    <w:rsid w:val="003D33E3"/>
    <w:rsid w:val="003D3928"/>
    <w:rsid w:val="003D3F0D"/>
    <w:rsid w:val="003D4443"/>
    <w:rsid w:val="003D5168"/>
    <w:rsid w:val="003D57A6"/>
    <w:rsid w:val="003D5AC6"/>
    <w:rsid w:val="003D5D82"/>
    <w:rsid w:val="003D5FCC"/>
    <w:rsid w:val="003D63B8"/>
    <w:rsid w:val="003D67DC"/>
    <w:rsid w:val="003D704C"/>
    <w:rsid w:val="003D7DFC"/>
    <w:rsid w:val="003E0283"/>
    <w:rsid w:val="003E031F"/>
    <w:rsid w:val="003E04D6"/>
    <w:rsid w:val="003E0666"/>
    <w:rsid w:val="003E0824"/>
    <w:rsid w:val="003E09F3"/>
    <w:rsid w:val="003E0B7F"/>
    <w:rsid w:val="003E0BCA"/>
    <w:rsid w:val="003E13D6"/>
    <w:rsid w:val="003E1860"/>
    <w:rsid w:val="003E1A4D"/>
    <w:rsid w:val="003E1E83"/>
    <w:rsid w:val="003E23D9"/>
    <w:rsid w:val="003E3016"/>
    <w:rsid w:val="003E3623"/>
    <w:rsid w:val="003E386B"/>
    <w:rsid w:val="003E3975"/>
    <w:rsid w:val="003E3BE7"/>
    <w:rsid w:val="003E4288"/>
    <w:rsid w:val="003E449B"/>
    <w:rsid w:val="003E46EF"/>
    <w:rsid w:val="003E557D"/>
    <w:rsid w:val="003E5D7B"/>
    <w:rsid w:val="003E6457"/>
    <w:rsid w:val="003E6508"/>
    <w:rsid w:val="003E6B48"/>
    <w:rsid w:val="003E73CA"/>
    <w:rsid w:val="003E7609"/>
    <w:rsid w:val="003F01D8"/>
    <w:rsid w:val="003F027C"/>
    <w:rsid w:val="003F08C5"/>
    <w:rsid w:val="003F0C77"/>
    <w:rsid w:val="003F0E38"/>
    <w:rsid w:val="003F1282"/>
    <w:rsid w:val="003F12A5"/>
    <w:rsid w:val="003F13EE"/>
    <w:rsid w:val="003F1672"/>
    <w:rsid w:val="003F1DDA"/>
    <w:rsid w:val="003F1EF0"/>
    <w:rsid w:val="003F1F86"/>
    <w:rsid w:val="003F219E"/>
    <w:rsid w:val="003F22D6"/>
    <w:rsid w:val="003F279D"/>
    <w:rsid w:val="003F29F8"/>
    <w:rsid w:val="003F2E6A"/>
    <w:rsid w:val="003F2F27"/>
    <w:rsid w:val="003F2F9B"/>
    <w:rsid w:val="003F3284"/>
    <w:rsid w:val="003F33E9"/>
    <w:rsid w:val="003F3768"/>
    <w:rsid w:val="003F3A87"/>
    <w:rsid w:val="003F3EB1"/>
    <w:rsid w:val="003F4492"/>
    <w:rsid w:val="003F45CD"/>
    <w:rsid w:val="003F4A76"/>
    <w:rsid w:val="003F4C5F"/>
    <w:rsid w:val="003F4D15"/>
    <w:rsid w:val="003F5455"/>
    <w:rsid w:val="003F547C"/>
    <w:rsid w:val="003F6260"/>
    <w:rsid w:val="003F6457"/>
    <w:rsid w:val="003F7A2A"/>
    <w:rsid w:val="003F7B2B"/>
    <w:rsid w:val="003F7E4C"/>
    <w:rsid w:val="00400787"/>
    <w:rsid w:val="00400D91"/>
    <w:rsid w:val="004012A3"/>
    <w:rsid w:val="00402464"/>
    <w:rsid w:val="004025C0"/>
    <w:rsid w:val="004029A8"/>
    <w:rsid w:val="00402FB1"/>
    <w:rsid w:val="0040390D"/>
    <w:rsid w:val="00403E26"/>
    <w:rsid w:val="00404285"/>
    <w:rsid w:val="0040450A"/>
    <w:rsid w:val="004047C6"/>
    <w:rsid w:val="00404891"/>
    <w:rsid w:val="00404AC2"/>
    <w:rsid w:val="00404D4F"/>
    <w:rsid w:val="00405203"/>
    <w:rsid w:val="00405519"/>
    <w:rsid w:val="00405C64"/>
    <w:rsid w:val="004064B7"/>
    <w:rsid w:val="00406586"/>
    <w:rsid w:val="00406801"/>
    <w:rsid w:val="0040689C"/>
    <w:rsid w:val="0040749D"/>
    <w:rsid w:val="004074AB"/>
    <w:rsid w:val="0040764C"/>
    <w:rsid w:val="0040775A"/>
    <w:rsid w:val="00407ADC"/>
    <w:rsid w:val="00407C4A"/>
    <w:rsid w:val="00407DC3"/>
    <w:rsid w:val="00407F2F"/>
    <w:rsid w:val="00410C43"/>
    <w:rsid w:val="00411385"/>
    <w:rsid w:val="00411BEC"/>
    <w:rsid w:val="00411E25"/>
    <w:rsid w:val="00411EF3"/>
    <w:rsid w:val="0041229C"/>
    <w:rsid w:val="00412540"/>
    <w:rsid w:val="0041295E"/>
    <w:rsid w:val="00412E0F"/>
    <w:rsid w:val="00412EBF"/>
    <w:rsid w:val="00413673"/>
    <w:rsid w:val="0041385F"/>
    <w:rsid w:val="004139DE"/>
    <w:rsid w:val="00413BA7"/>
    <w:rsid w:val="00414186"/>
    <w:rsid w:val="004144D7"/>
    <w:rsid w:val="00414A8B"/>
    <w:rsid w:val="00414BFC"/>
    <w:rsid w:val="00414E1B"/>
    <w:rsid w:val="0041567C"/>
    <w:rsid w:val="004159A8"/>
    <w:rsid w:val="00415E69"/>
    <w:rsid w:val="004160B0"/>
    <w:rsid w:val="00416670"/>
    <w:rsid w:val="0041681C"/>
    <w:rsid w:val="00416D95"/>
    <w:rsid w:val="00417124"/>
    <w:rsid w:val="0041715D"/>
    <w:rsid w:val="004173C0"/>
    <w:rsid w:val="004177CB"/>
    <w:rsid w:val="00417C84"/>
    <w:rsid w:val="0042037F"/>
    <w:rsid w:val="004203AC"/>
    <w:rsid w:val="004203FF"/>
    <w:rsid w:val="00420BA3"/>
    <w:rsid w:val="0042142C"/>
    <w:rsid w:val="00421955"/>
    <w:rsid w:val="00421A18"/>
    <w:rsid w:val="00421B3D"/>
    <w:rsid w:val="00421B9D"/>
    <w:rsid w:val="004221A8"/>
    <w:rsid w:val="00422207"/>
    <w:rsid w:val="0042311A"/>
    <w:rsid w:val="0042314D"/>
    <w:rsid w:val="004239B9"/>
    <w:rsid w:val="00423A46"/>
    <w:rsid w:val="00423FAE"/>
    <w:rsid w:val="00424145"/>
    <w:rsid w:val="00424443"/>
    <w:rsid w:val="00424938"/>
    <w:rsid w:val="00425140"/>
    <w:rsid w:val="004252DA"/>
    <w:rsid w:val="00425599"/>
    <w:rsid w:val="00425645"/>
    <w:rsid w:val="004258AA"/>
    <w:rsid w:val="00425FC3"/>
    <w:rsid w:val="0042601D"/>
    <w:rsid w:val="004260AC"/>
    <w:rsid w:val="00426488"/>
    <w:rsid w:val="00426BEF"/>
    <w:rsid w:val="0042709C"/>
    <w:rsid w:val="004271D1"/>
    <w:rsid w:val="004278FD"/>
    <w:rsid w:val="004279B4"/>
    <w:rsid w:val="00427D37"/>
    <w:rsid w:val="00427DE3"/>
    <w:rsid w:val="00427EA1"/>
    <w:rsid w:val="004300A5"/>
    <w:rsid w:val="00430305"/>
    <w:rsid w:val="004305A9"/>
    <w:rsid w:val="004305BF"/>
    <w:rsid w:val="004308B3"/>
    <w:rsid w:val="00431129"/>
    <w:rsid w:val="00431C87"/>
    <w:rsid w:val="004320C7"/>
    <w:rsid w:val="00432162"/>
    <w:rsid w:val="004323AB"/>
    <w:rsid w:val="004324CD"/>
    <w:rsid w:val="00432C1E"/>
    <w:rsid w:val="00432F64"/>
    <w:rsid w:val="00432FA7"/>
    <w:rsid w:val="00433C12"/>
    <w:rsid w:val="004342C6"/>
    <w:rsid w:val="004344F1"/>
    <w:rsid w:val="00434542"/>
    <w:rsid w:val="004348D1"/>
    <w:rsid w:val="00434999"/>
    <w:rsid w:val="00434CBB"/>
    <w:rsid w:val="00434D60"/>
    <w:rsid w:val="00434D6C"/>
    <w:rsid w:val="00434FED"/>
    <w:rsid w:val="0043501B"/>
    <w:rsid w:val="00435A1C"/>
    <w:rsid w:val="00435EB0"/>
    <w:rsid w:val="00436627"/>
    <w:rsid w:val="00436BCD"/>
    <w:rsid w:val="00437B32"/>
    <w:rsid w:val="00437C7C"/>
    <w:rsid w:val="00440999"/>
    <w:rsid w:val="00440B84"/>
    <w:rsid w:val="00440C80"/>
    <w:rsid w:val="0044306F"/>
    <w:rsid w:val="004434C2"/>
    <w:rsid w:val="0044364A"/>
    <w:rsid w:val="0044394B"/>
    <w:rsid w:val="00443BF0"/>
    <w:rsid w:val="00443F1D"/>
    <w:rsid w:val="00444035"/>
    <w:rsid w:val="0044447F"/>
    <w:rsid w:val="00445124"/>
    <w:rsid w:val="00445600"/>
    <w:rsid w:val="004459DC"/>
    <w:rsid w:val="004460D2"/>
    <w:rsid w:val="004461AE"/>
    <w:rsid w:val="00446703"/>
    <w:rsid w:val="00446CCC"/>
    <w:rsid w:val="00447438"/>
    <w:rsid w:val="00447B33"/>
    <w:rsid w:val="004508C9"/>
    <w:rsid w:val="00450CEA"/>
    <w:rsid w:val="00451022"/>
    <w:rsid w:val="0045115D"/>
    <w:rsid w:val="00451635"/>
    <w:rsid w:val="004526C0"/>
    <w:rsid w:val="00453D46"/>
    <w:rsid w:val="00453E95"/>
    <w:rsid w:val="00453F03"/>
    <w:rsid w:val="00454049"/>
    <w:rsid w:val="004543AA"/>
    <w:rsid w:val="00454420"/>
    <w:rsid w:val="0045496C"/>
    <w:rsid w:val="00455710"/>
    <w:rsid w:val="00455CF7"/>
    <w:rsid w:val="00456089"/>
    <w:rsid w:val="00456171"/>
    <w:rsid w:val="004561CE"/>
    <w:rsid w:val="00456897"/>
    <w:rsid w:val="004570CB"/>
    <w:rsid w:val="00457255"/>
    <w:rsid w:val="00457B3A"/>
    <w:rsid w:val="0046049D"/>
    <w:rsid w:val="00460C4C"/>
    <w:rsid w:val="00460F60"/>
    <w:rsid w:val="00460FEC"/>
    <w:rsid w:val="004610ED"/>
    <w:rsid w:val="004615FA"/>
    <w:rsid w:val="0046182B"/>
    <w:rsid w:val="00461862"/>
    <w:rsid w:val="0046195E"/>
    <w:rsid w:val="00461F33"/>
    <w:rsid w:val="00462591"/>
    <w:rsid w:val="00462623"/>
    <w:rsid w:val="004627FC"/>
    <w:rsid w:val="00462B3D"/>
    <w:rsid w:val="004630E8"/>
    <w:rsid w:val="00463229"/>
    <w:rsid w:val="0046422F"/>
    <w:rsid w:val="00464B75"/>
    <w:rsid w:val="00464EC7"/>
    <w:rsid w:val="00465168"/>
    <w:rsid w:val="004651AA"/>
    <w:rsid w:val="00465C10"/>
    <w:rsid w:val="004674B3"/>
    <w:rsid w:val="00467714"/>
    <w:rsid w:val="00467A98"/>
    <w:rsid w:val="00467EEE"/>
    <w:rsid w:val="00470486"/>
    <w:rsid w:val="00470EF9"/>
    <w:rsid w:val="00471383"/>
    <w:rsid w:val="00471BD9"/>
    <w:rsid w:val="00471C3B"/>
    <w:rsid w:val="00471CA0"/>
    <w:rsid w:val="00471FDF"/>
    <w:rsid w:val="00472079"/>
    <w:rsid w:val="00472124"/>
    <w:rsid w:val="00472153"/>
    <w:rsid w:val="00472B9E"/>
    <w:rsid w:val="00472C03"/>
    <w:rsid w:val="00472C37"/>
    <w:rsid w:val="00472D63"/>
    <w:rsid w:val="0047376C"/>
    <w:rsid w:val="004738E9"/>
    <w:rsid w:val="00473B56"/>
    <w:rsid w:val="00473D86"/>
    <w:rsid w:val="00473DD2"/>
    <w:rsid w:val="00474579"/>
    <w:rsid w:val="00474809"/>
    <w:rsid w:val="00474BCA"/>
    <w:rsid w:val="004760EA"/>
    <w:rsid w:val="004764A3"/>
    <w:rsid w:val="004766B6"/>
    <w:rsid w:val="0047670A"/>
    <w:rsid w:val="004767F0"/>
    <w:rsid w:val="00476EE6"/>
    <w:rsid w:val="0047727E"/>
    <w:rsid w:val="00477325"/>
    <w:rsid w:val="004775EC"/>
    <w:rsid w:val="00477858"/>
    <w:rsid w:val="0048006F"/>
    <w:rsid w:val="004802B6"/>
    <w:rsid w:val="00480436"/>
    <w:rsid w:val="0048072E"/>
    <w:rsid w:val="00480863"/>
    <w:rsid w:val="00480C7C"/>
    <w:rsid w:val="00481468"/>
    <w:rsid w:val="004818C1"/>
    <w:rsid w:val="004822DE"/>
    <w:rsid w:val="00483AC9"/>
    <w:rsid w:val="00483DBF"/>
    <w:rsid w:val="00484549"/>
    <w:rsid w:val="00484B4E"/>
    <w:rsid w:val="00484C9F"/>
    <w:rsid w:val="0048594A"/>
    <w:rsid w:val="004859F9"/>
    <w:rsid w:val="00485FCF"/>
    <w:rsid w:val="004865D9"/>
    <w:rsid w:val="0048663C"/>
    <w:rsid w:val="00486D6A"/>
    <w:rsid w:val="00486E98"/>
    <w:rsid w:val="0048730F"/>
    <w:rsid w:val="0048737A"/>
    <w:rsid w:val="0048743A"/>
    <w:rsid w:val="004874A7"/>
    <w:rsid w:val="00487A92"/>
    <w:rsid w:val="00487B7F"/>
    <w:rsid w:val="004901FA"/>
    <w:rsid w:val="004902FD"/>
    <w:rsid w:val="00490327"/>
    <w:rsid w:val="00490821"/>
    <w:rsid w:val="004909AE"/>
    <w:rsid w:val="00490B84"/>
    <w:rsid w:val="00491267"/>
    <w:rsid w:val="004914F5"/>
    <w:rsid w:val="004916A8"/>
    <w:rsid w:val="004916ED"/>
    <w:rsid w:val="00491872"/>
    <w:rsid w:val="004918FD"/>
    <w:rsid w:val="00492147"/>
    <w:rsid w:val="00492519"/>
    <w:rsid w:val="00492781"/>
    <w:rsid w:val="00493036"/>
    <w:rsid w:val="0049366E"/>
    <w:rsid w:val="004936DD"/>
    <w:rsid w:val="00493CA2"/>
    <w:rsid w:val="004943AC"/>
    <w:rsid w:val="00494422"/>
    <w:rsid w:val="0049464A"/>
    <w:rsid w:val="0049484B"/>
    <w:rsid w:val="00494863"/>
    <w:rsid w:val="004948D4"/>
    <w:rsid w:val="004949E9"/>
    <w:rsid w:val="00494CD2"/>
    <w:rsid w:val="0049526F"/>
    <w:rsid w:val="004954C7"/>
    <w:rsid w:val="004954E8"/>
    <w:rsid w:val="0049562E"/>
    <w:rsid w:val="00495E69"/>
    <w:rsid w:val="00496607"/>
    <w:rsid w:val="00496E52"/>
    <w:rsid w:val="00497229"/>
    <w:rsid w:val="0049754C"/>
    <w:rsid w:val="004A0010"/>
    <w:rsid w:val="004A03E7"/>
    <w:rsid w:val="004A0793"/>
    <w:rsid w:val="004A19C4"/>
    <w:rsid w:val="004A218A"/>
    <w:rsid w:val="004A275D"/>
    <w:rsid w:val="004A298F"/>
    <w:rsid w:val="004A2A53"/>
    <w:rsid w:val="004A2C2D"/>
    <w:rsid w:val="004A2D54"/>
    <w:rsid w:val="004A30C2"/>
    <w:rsid w:val="004A30DB"/>
    <w:rsid w:val="004A3310"/>
    <w:rsid w:val="004A36B8"/>
    <w:rsid w:val="004A36F3"/>
    <w:rsid w:val="004A3748"/>
    <w:rsid w:val="004A3AC1"/>
    <w:rsid w:val="004A41A6"/>
    <w:rsid w:val="004A4627"/>
    <w:rsid w:val="004A4A2F"/>
    <w:rsid w:val="004A4CAE"/>
    <w:rsid w:val="004A4D10"/>
    <w:rsid w:val="004A51CC"/>
    <w:rsid w:val="004A5274"/>
    <w:rsid w:val="004A571C"/>
    <w:rsid w:val="004A5846"/>
    <w:rsid w:val="004A5C1B"/>
    <w:rsid w:val="004A5FBB"/>
    <w:rsid w:val="004A60CB"/>
    <w:rsid w:val="004A667B"/>
    <w:rsid w:val="004A7351"/>
    <w:rsid w:val="004A7621"/>
    <w:rsid w:val="004A7C60"/>
    <w:rsid w:val="004B0374"/>
    <w:rsid w:val="004B079A"/>
    <w:rsid w:val="004B08A0"/>
    <w:rsid w:val="004B1190"/>
    <w:rsid w:val="004B18F9"/>
    <w:rsid w:val="004B1E42"/>
    <w:rsid w:val="004B1F51"/>
    <w:rsid w:val="004B2254"/>
    <w:rsid w:val="004B28B7"/>
    <w:rsid w:val="004B2A62"/>
    <w:rsid w:val="004B2C38"/>
    <w:rsid w:val="004B2FD4"/>
    <w:rsid w:val="004B31C0"/>
    <w:rsid w:val="004B3454"/>
    <w:rsid w:val="004B34F5"/>
    <w:rsid w:val="004B3885"/>
    <w:rsid w:val="004B45EA"/>
    <w:rsid w:val="004B470F"/>
    <w:rsid w:val="004B5344"/>
    <w:rsid w:val="004B571B"/>
    <w:rsid w:val="004B5E80"/>
    <w:rsid w:val="004B64D6"/>
    <w:rsid w:val="004B7D7D"/>
    <w:rsid w:val="004B7E6A"/>
    <w:rsid w:val="004C0951"/>
    <w:rsid w:val="004C09FB"/>
    <w:rsid w:val="004C0C53"/>
    <w:rsid w:val="004C0F3B"/>
    <w:rsid w:val="004C106B"/>
    <w:rsid w:val="004C1793"/>
    <w:rsid w:val="004C1F3A"/>
    <w:rsid w:val="004C2088"/>
    <w:rsid w:val="004C209E"/>
    <w:rsid w:val="004C2F9E"/>
    <w:rsid w:val="004C3084"/>
    <w:rsid w:val="004C32A3"/>
    <w:rsid w:val="004C39CA"/>
    <w:rsid w:val="004C3BD1"/>
    <w:rsid w:val="004C3DD0"/>
    <w:rsid w:val="004C408A"/>
    <w:rsid w:val="004C49F7"/>
    <w:rsid w:val="004C53F9"/>
    <w:rsid w:val="004C5456"/>
    <w:rsid w:val="004C5C6C"/>
    <w:rsid w:val="004C6818"/>
    <w:rsid w:val="004C6F5C"/>
    <w:rsid w:val="004C70AB"/>
    <w:rsid w:val="004C7223"/>
    <w:rsid w:val="004C7E57"/>
    <w:rsid w:val="004D0777"/>
    <w:rsid w:val="004D0B04"/>
    <w:rsid w:val="004D1079"/>
    <w:rsid w:val="004D1147"/>
    <w:rsid w:val="004D14C6"/>
    <w:rsid w:val="004D157E"/>
    <w:rsid w:val="004D176A"/>
    <w:rsid w:val="004D1914"/>
    <w:rsid w:val="004D1A53"/>
    <w:rsid w:val="004D2495"/>
    <w:rsid w:val="004D29A8"/>
    <w:rsid w:val="004D2F99"/>
    <w:rsid w:val="004D373C"/>
    <w:rsid w:val="004D40B6"/>
    <w:rsid w:val="004D4A70"/>
    <w:rsid w:val="004D4C13"/>
    <w:rsid w:val="004D4C75"/>
    <w:rsid w:val="004D572E"/>
    <w:rsid w:val="004D599E"/>
    <w:rsid w:val="004D5C1A"/>
    <w:rsid w:val="004D5CA6"/>
    <w:rsid w:val="004D5E49"/>
    <w:rsid w:val="004D62FA"/>
    <w:rsid w:val="004D6D9E"/>
    <w:rsid w:val="004D6F85"/>
    <w:rsid w:val="004D710F"/>
    <w:rsid w:val="004D7A0B"/>
    <w:rsid w:val="004D7C40"/>
    <w:rsid w:val="004E056E"/>
    <w:rsid w:val="004E067A"/>
    <w:rsid w:val="004E08E5"/>
    <w:rsid w:val="004E0AB2"/>
    <w:rsid w:val="004E0FBA"/>
    <w:rsid w:val="004E104F"/>
    <w:rsid w:val="004E186D"/>
    <w:rsid w:val="004E2190"/>
    <w:rsid w:val="004E235F"/>
    <w:rsid w:val="004E264D"/>
    <w:rsid w:val="004E335E"/>
    <w:rsid w:val="004E3408"/>
    <w:rsid w:val="004E373E"/>
    <w:rsid w:val="004E3D17"/>
    <w:rsid w:val="004E3F4F"/>
    <w:rsid w:val="004E4139"/>
    <w:rsid w:val="004E4442"/>
    <w:rsid w:val="004E45C7"/>
    <w:rsid w:val="004E4B5E"/>
    <w:rsid w:val="004E4EDF"/>
    <w:rsid w:val="004E517A"/>
    <w:rsid w:val="004E5CA5"/>
    <w:rsid w:val="004E5CAD"/>
    <w:rsid w:val="004E63D6"/>
    <w:rsid w:val="004E6A07"/>
    <w:rsid w:val="004E6AB1"/>
    <w:rsid w:val="004E6BE4"/>
    <w:rsid w:val="004E6E12"/>
    <w:rsid w:val="004E70A6"/>
    <w:rsid w:val="004E71CB"/>
    <w:rsid w:val="004E7D81"/>
    <w:rsid w:val="004F11C0"/>
    <w:rsid w:val="004F13E9"/>
    <w:rsid w:val="004F1967"/>
    <w:rsid w:val="004F22A4"/>
    <w:rsid w:val="004F29CE"/>
    <w:rsid w:val="004F2A3D"/>
    <w:rsid w:val="004F2B3E"/>
    <w:rsid w:val="004F2FEC"/>
    <w:rsid w:val="004F35A3"/>
    <w:rsid w:val="004F35C4"/>
    <w:rsid w:val="004F37C5"/>
    <w:rsid w:val="004F494B"/>
    <w:rsid w:val="004F4B3A"/>
    <w:rsid w:val="004F4D44"/>
    <w:rsid w:val="004F5BCC"/>
    <w:rsid w:val="004F61B0"/>
    <w:rsid w:val="004F6A36"/>
    <w:rsid w:val="004F6BD4"/>
    <w:rsid w:val="004F6CF8"/>
    <w:rsid w:val="004F6DD5"/>
    <w:rsid w:val="004F6E83"/>
    <w:rsid w:val="004F7427"/>
    <w:rsid w:val="004F753A"/>
    <w:rsid w:val="004F78EE"/>
    <w:rsid w:val="004F795D"/>
    <w:rsid w:val="004F7A45"/>
    <w:rsid w:val="004F7AEB"/>
    <w:rsid w:val="004F7B3F"/>
    <w:rsid w:val="004F7D3A"/>
    <w:rsid w:val="004F7E68"/>
    <w:rsid w:val="004F7F0C"/>
    <w:rsid w:val="005000AB"/>
    <w:rsid w:val="005001CF"/>
    <w:rsid w:val="00500465"/>
    <w:rsid w:val="00500517"/>
    <w:rsid w:val="005005B5"/>
    <w:rsid w:val="00500BF1"/>
    <w:rsid w:val="00501224"/>
    <w:rsid w:val="00501BEF"/>
    <w:rsid w:val="005026EB"/>
    <w:rsid w:val="0050301C"/>
    <w:rsid w:val="00503553"/>
    <w:rsid w:val="005035A7"/>
    <w:rsid w:val="005035D4"/>
    <w:rsid w:val="00503699"/>
    <w:rsid w:val="0050384A"/>
    <w:rsid w:val="00503969"/>
    <w:rsid w:val="00503E4A"/>
    <w:rsid w:val="0050408E"/>
    <w:rsid w:val="005047FB"/>
    <w:rsid w:val="00504ABA"/>
    <w:rsid w:val="00504B93"/>
    <w:rsid w:val="005053E8"/>
    <w:rsid w:val="00505706"/>
    <w:rsid w:val="00505CD0"/>
    <w:rsid w:val="00505F66"/>
    <w:rsid w:val="00506916"/>
    <w:rsid w:val="0050694F"/>
    <w:rsid w:val="00506F12"/>
    <w:rsid w:val="00507424"/>
    <w:rsid w:val="0050767C"/>
    <w:rsid w:val="00507F05"/>
    <w:rsid w:val="0051000D"/>
    <w:rsid w:val="0051015F"/>
    <w:rsid w:val="005102CD"/>
    <w:rsid w:val="00510722"/>
    <w:rsid w:val="0051085E"/>
    <w:rsid w:val="00511311"/>
    <w:rsid w:val="005115BB"/>
    <w:rsid w:val="00511706"/>
    <w:rsid w:val="005117B0"/>
    <w:rsid w:val="0051194C"/>
    <w:rsid w:val="00512106"/>
    <w:rsid w:val="005124E9"/>
    <w:rsid w:val="0051304D"/>
    <w:rsid w:val="00513112"/>
    <w:rsid w:val="0051355D"/>
    <w:rsid w:val="005135F6"/>
    <w:rsid w:val="00513D7C"/>
    <w:rsid w:val="00514058"/>
    <w:rsid w:val="00514307"/>
    <w:rsid w:val="00514E40"/>
    <w:rsid w:val="00515304"/>
    <w:rsid w:val="00515326"/>
    <w:rsid w:val="00515F20"/>
    <w:rsid w:val="0051683D"/>
    <w:rsid w:val="005168B7"/>
    <w:rsid w:val="00516A84"/>
    <w:rsid w:val="00516EFA"/>
    <w:rsid w:val="00517B6D"/>
    <w:rsid w:val="00517C70"/>
    <w:rsid w:val="00520AA1"/>
    <w:rsid w:val="00521459"/>
    <w:rsid w:val="005217E5"/>
    <w:rsid w:val="00521F34"/>
    <w:rsid w:val="00522D32"/>
    <w:rsid w:val="005233BA"/>
    <w:rsid w:val="005233BF"/>
    <w:rsid w:val="0052399F"/>
    <w:rsid w:val="00523BAA"/>
    <w:rsid w:val="00523DF4"/>
    <w:rsid w:val="00524141"/>
    <w:rsid w:val="00524749"/>
    <w:rsid w:val="005247A7"/>
    <w:rsid w:val="00524890"/>
    <w:rsid w:val="00524B13"/>
    <w:rsid w:val="00525123"/>
    <w:rsid w:val="005252B8"/>
    <w:rsid w:val="005258F3"/>
    <w:rsid w:val="005264C3"/>
    <w:rsid w:val="00526F67"/>
    <w:rsid w:val="00527127"/>
    <w:rsid w:val="0052781E"/>
    <w:rsid w:val="00527A71"/>
    <w:rsid w:val="00527AA4"/>
    <w:rsid w:val="00527F9B"/>
    <w:rsid w:val="00530004"/>
    <w:rsid w:val="005302E0"/>
    <w:rsid w:val="005305A8"/>
    <w:rsid w:val="00530691"/>
    <w:rsid w:val="00531C14"/>
    <w:rsid w:val="005329B1"/>
    <w:rsid w:val="00532F88"/>
    <w:rsid w:val="00533CE6"/>
    <w:rsid w:val="00533F35"/>
    <w:rsid w:val="0053439B"/>
    <w:rsid w:val="0053460A"/>
    <w:rsid w:val="00534774"/>
    <w:rsid w:val="00534970"/>
    <w:rsid w:val="00534AD7"/>
    <w:rsid w:val="00534BBD"/>
    <w:rsid w:val="00535A08"/>
    <w:rsid w:val="00535AC2"/>
    <w:rsid w:val="00535B8A"/>
    <w:rsid w:val="00535C55"/>
    <w:rsid w:val="00535FC6"/>
    <w:rsid w:val="005361F6"/>
    <w:rsid w:val="005362DC"/>
    <w:rsid w:val="00536910"/>
    <w:rsid w:val="005369CA"/>
    <w:rsid w:val="00536AC8"/>
    <w:rsid w:val="00536D8A"/>
    <w:rsid w:val="00536DAE"/>
    <w:rsid w:val="00536E1B"/>
    <w:rsid w:val="005372A1"/>
    <w:rsid w:val="0053735B"/>
    <w:rsid w:val="0053756C"/>
    <w:rsid w:val="005377AB"/>
    <w:rsid w:val="00537840"/>
    <w:rsid w:val="00537B9F"/>
    <w:rsid w:val="00537C0B"/>
    <w:rsid w:val="00537D41"/>
    <w:rsid w:val="0054000C"/>
    <w:rsid w:val="00540912"/>
    <w:rsid w:val="00540B5A"/>
    <w:rsid w:val="00540BAD"/>
    <w:rsid w:val="00540F2C"/>
    <w:rsid w:val="00540F5E"/>
    <w:rsid w:val="005410AB"/>
    <w:rsid w:val="00541A92"/>
    <w:rsid w:val="00541E25"/>
    <w:rsid w:val="00542302"/>
    <w:rsid w:val="005423B0"/>
    <w:rsid w:val="00542EDB"/>
    <w:rsid w:val="005434D1"/>
    <w:rsid w:val="00543873"/>
    <w:rsid w:val="00543B14"/>
    <w:rsid w:val="00543EE0"/>
    <w:rsid w:val="00543F6A"/>
    <w:rsid w:val="0054404C"/>
    <w:rsid w:val="005440D2"/>
    <w:rsid w:val="005446BF"/>
    <w:rsid w:val="00544BC6"/>
    <w:rsid w:val="005454E2"/>
    <w:rsid w:val="005459EE"/>
    <w:rsid w:val="00545DEB"/>
    <w:rsid w:val="005461F4"/>
    <w:rsid w:val="005462CB"/>
    <w:rsid w:val="005464EF"/>
    <w:rsid w:val="00546683"/>
    <w:rsid w:val="005466C8"/>
    <w:rsid w:val="0054691F"/>
    <w:rsid w:val="00546EE4"/>
    <w:rsid w:val="00547481"/>
    <w:rsid w:val="00547E0E"/>
    <w:rsid w:val="00550165"/>
    <w:rsid w:val="00550552"/>
    <w:rsid w:val="005508C7"/>
    <w:rsid w:val="00550CD6"/>
    <w:rsid w:val="00550FDA"/>
    <w:rsid w:val="005512FD"/>
    <w:rsid w:val="00551747"/>
    <w:rsid w:val="00551B11"/>
    <w:rsid w:val="00551C6D"/>
    <w:rsid w:val="00551D11"/>
    <w:rsid w:val="00551E7E"/>
    <w:rsid w:val="005520C6"/>
    <w:rsid w:val="00552560"/>
    <w:rsid w:val="005529B0"/>
    <w:rsid w:val="00552AA7"/>
    <w:rsid w:val="00552D8C"/>
    <w:rsid w:val="00552E5F"/>
    <w:rsid w:val="00553083"/>
    <w:rsid w:val="0055321E"/>
    <w:rsid w:val="005538EC"/>
    <w:rsid w:val="00553C36"/>
    <w:rsid w:val="00554050"/>
    <w:rsid w:val="00554301"/>
    <w:rsid w:val="00554FEE"/>
    <w:rsid w:val="005551E2"/>
    <w:rsid w:val="00555316"/>
    <w:rsid w:val="00555466"/>
    <w:rsid w:val="00555524"/>
    <w:rsid w:val="005555AB"/>
    <w:rsid w:val="00555792"/>
    <w:rsid w:val="005557A5"/>
    <w:rsid w:val="00555ACD"/>
    <w:rsid w:val="00555CC7"/>
    <w:rsid w:val="00555CF3"/>
    <w:rsid w:val="00555FC9"/>
    <w:rsid w:val="005562C8"/>
    <w:rsid w:val="005564C2"/>
    <w:rsid w:val="005565D5"/>
    <w:rsid w:val="00556860"/>
    <w:rsid w:val="00556E7F"/>
    <w:rsid w:val="00557CAE"/>
    <w:rsid w:val="00557E52"/>
    <w:rsid w:val="0056059F"/>
    <w:rsid w:val="0056084F"/>
    <w:rsid w:val="00560EEE"/>
    <w:rsid w:val="00561035"/>
    <w:rsid w:val="00561549"/>
    <w:rsid w:val="00561D0B"/>
    <w:rsid w:val="005625E5"/>
    <w:rsid w:val="0056292D"/>
    <w:rsid w:val="00562B8B"/>
    <w:rsid w:val="00562E3F"/>
    <w:rsid w:val="0056342A"/>
    <w:rsid w:val="00563911"/>
    <w:rsid w:val="00563DC2"/>
    <w:rsid w:val="00563E43"/>
    <w:rsid w:val="00564D25"/>
    <w:rsid w:val="005650E7"/>
    <w:rsid w:val="0056563F"/>
    <w:rsid w:val="00565C85"/>
    <w:rsid w:val="00565C94"/>
    <w:rsid w:val="0056623F"/>
    <w:rsid w:val="00566743"/>
    <w:rsid w:val="005668FF"/>
    <w:rsid w:val="00566DDE"/>
    <w:rsid w:val="0057085E"/>
    <w:rsid w:val="00570977"/>
    <w:rsid w:val="0057109D"/>
    <w:rsid w:val="00571586"/>
    <w:rsid w:val="00571DFE"/>
    <w:rsid w:val="005725F0"/>
    <w:rsid w:val="00572D67"/>
    <w:rsid w:val="00572FDD"/>
    <w:rsid w:val="00573217"/>
    <w:rsid w:val="005732B4"/>
    <w:rsid w:val="005732ED"/>
    <w:rsid w:val="005733AF"/>
    <w:rsid w:val="0057340E"/>
    <w:rsid w:val="00573BAE"/>
    <w:rsid w:val="005741F6"/>
    <w:rsid w:val="0057433D"/>
    <w:rsid w:val="00574389"/>
    <w:rsid w:val="005744F0"/>
    <w:rsid w:val="0057454C"/>
    <w:rsid w:val="00574D39"/>
    <w:rsid w:val="00575043"/>
    <w:rsid w:val="005754B4"/>
    <w:rsid w:val="00575A0C"/>
    <w:rsid w:val="00575BAE"/>
    <w:rsid w:val="00576198"/>
    <w:rsid w:val="00576362"/>
    <w:rsid w:val="00577610"/>
    <w:rsid w:val="00577B62"/>
    <w:rsid w:val="0058007D"/>
    <w:rsid w:val="005811BB"/>
    <w:rsid w:val="005815ED"/>
    <w:rsid w:val="00581D20"/>
    <w:rsid w:val="00581EBD"/>
    <w:rsid w:val="0058263A"/>
    <w:rsid w:val="0058286C"/>
    <w:rsid w:val="00582F6E"/>
    <w:rsid w:val="0058322B"/>
    <w:rsid w:val="00583615"/>
    <w:rsid w:val="00583755"/>
    <w:rsid w:val="00583960"/>
    <w:rsid w:val="00583C15"/>
    <w:rsid w:val="00583C62"/>
    <w:rsid w:val="00583FA4"/>
    <w:rsid w:val="005840A2"/>
    <w:rsid w:val="005851D4"/>
    <w:rsid w:val="00585598"/>
    <w:rsid w:val="005857CD"/>
    <w:rsid w:val="00585F3A"/>
    <w:rsid w:val="005860CF"/>
    <w:rsid w:val="0058665A"/>
    <w:rsid w:val="00586AC6"/>
    <w:rsid w:val="00586DAF"/>
    <w:rsid w:val="00590057"/>
    <w:rsid w:val="0059019D"/>
    <w:rsid w:val="00590A07"/>
    <w:rsid w:val="00590EDD"/>
    <w:rsid w:val="00591173"/>
    <w:rsid w:val="00591416"/>
    <w:rsid w:val="005916C3"/>
    <w:rsid w:val="005920F8"/>
    <w:rsid w:val="005921AB"/>
    <w:rsid w:val="005925D3"/>
    <w:rsid w:val="005927D1"/>
    <w:rsid w:val="005927ED"/>
    <w:rsid w:val="00592C6A"/>
    <w:rsid w:val="005931C9"/>
    <w:rsid w:val="0059345E"/>
    <w:rsid w:val="005936C8"/>
    <w:rsid w:val="00594161"/>
    <w:rsid w:val="00594432"/>
    <w:rsid w:val="0059495D"/>
    <w:rsid w:val="00594BE7"/>
    <w:rsid w:val="00595F83"/>
    <w:rsid w:val="00596842"/>
    <w:rsid w:val="005968C0"/>
    <w:rsid w:val="00596A82"/>
    <w:rsid w:val="00596AD9"/>
    <w:rsid w:val="00596DF7"/>
    <w:rsid w:val="005970BE"/>
    <w:rsid w:val="00597392"/>
    <w:rsid w:val="005A00F3"/>
    <w:rsid w:val="005A0875"/>
    <w:rsid w:val="005A1000"/>
    <w:rsid w:val="005A1337"/>
    <w:rsid w:val="005A197C"/>
    <w:rsid w:val="005A29EC"/>
    <w:rsid w:val="005A3032"/>
    <w:rsid w:val="005A3D9F"/>
    <w:rsid w:val="005A4036"/>
    <w:rsid w:val="005A48F8"/>
    <w:rsid w:val="005A4E8D"/>
    <w:rsid w:val="005A57B3"/>
    <w:rsid w:val="005A5A6B"/>
    <w:rsid w:val="005A5E82"/>
    <w:rsid w:val="005A5FF0"/>
    <w:rsid w:val="005A62EC"/>
    <w:rsid w:val="005A63C8"/>
    <w:rsid w:val="005A651F"/>
    <w:rsid w:val="005A67A1"/>
    <w:rsid w:val="005A6870"/>
    <w:rsid w:val="005A6872"/>
    <w:rsid w:val="005A694A"/>
    <w:rsid w:val="005A6AF8"/>
    <w:rsid w:val="005A6F43"/>
    <w:rsid w:val="005A75AF"/>
    <w:rsid w:val="005A7656"/>
    <w:rsid w:val="005A7A60"/>
    <w:rsid w:val="005A7AE9"/>
    <w:rsid w:val="005B04E3"/>
    <w:rsid w:val="005B08E5"/>
    <w:rsid w:val="005B0C40"/>
    <w:rsid w:val="005B0EA8"/>
    <w:rsid w:val="005B22FE"/>
    <w:rsid w:val="005B243B"/>
    <w:rsid w:val="005B2719"/>
    <w:rsid w:val="005B28BD"/>
    <w:rsid w:val="005B38E7"/>
    <w:rsid w:val="005B38FA"/>
    <w:rsid w:val="005B3AD9"/>
    <w:rsid w:val="005B3D25"/>
    <w:rsid w:val="005B4296"/>
    <w:rsid w:val="005B4D97"/>
    <w:rsid w:val="005B528E"/>
    <w:rsid w:val="005B5AF7"/>
    <w:rsid w:val="005B5F10"/>
    <w:rsid w:val="005B63B2"/>
    <w:rsid w:val="005B6D3B"/>
    <w:rsid w:val="005B740F"/>
    <w:rsid w:val="005B780E"/>
    <w:rsid w:val="005B7861"/>
    <w:rsid w:val="005B7A83"/>
    <w:rsid w:val="005C0332"/>
    <w:rsid w:val="005C0A97"/>
    <w:rsid w:val="005C11A8"/>
    <w:rsid w:val="005C1275"/>
    <w:rsid w:val="005C1996"/>
    <w:rsid w:val="005C1D15"/>
    <w:rsid w:val="005C2DBB"/>
    <w:rsid w:val="005C3251"/>
    <w:rsid w:val="005C37B1"/>
    <w:rsid w:val="005C3CDE"/>
    <w:rsid w:val="005C48DF"/>
    <w:rsid w:val="005C4D2C"/>
    <w:rsid w:val="005C4EF5"/>
    <w:rsid w:val="005C5ACE"/>
    <w:rsid w:val="005C6358"/>
    <w:rsid w:val="005C707A"/>
    <w:rsid w:val="005C760C"/>
    <w:rsid w:val="005D0323"/>
    <w:rsid w:val="005D03BC"/>
    <w:rsid w:val="005D0820"/>
    <w:rsid w:val="005D0A4A"/>
    <w:rsid w:val="005D0C85"/>
    <w:rsid w:val="005D0EF0"/>
    <w:rsid w:val="005D1364"/>
    <w:rsid w:val="005D1B7B"/>
    <w:rsid w:val="005D2841"/>
    <w:rsid w:val="005D2DC0"/>
    <w:rsid w:val="005D2E1D"/>
    <w:rsid w:val="005D2FED"/>
    <w:rsid w:val="005D38C9"/>
    <w:rsid w:val="005D403C"/>
    <w:rsid w:val="005D4062"/>
    <w:rsid w:val="005D490D"/>
    <w:rsid w:val="005D4BA8"/>
    <w:rsid w:val="005D5123"/>
    <w:rsid w:val="005D576F"/>
    <w:rsid w:val="005D5F91"/>
    <w:rsid w:val="005D678D"/>
    <w:rsid w:val="005D67A2"/>
    <w:rsid w:val="005D69A5"/>
    <w:rsid w:val="005D6DBE"/>
    <w:rsid w:val="005D7412"/>
    <w:rsid w:val="005D7A42"/>
    <w:rsid w:val="005D7FB7"/>
    <w:rsid w:val="005E0399"/>
    <w:rsid w:val="005E0651"/>
    <w:rsid w:val="005E0A8F"/>
    <w:rsid w:val="005E0CF4"/>
    <w:rsid w:val="005E1B24"/>
    <w:rsid w:val="005E1C2B"/>
    <w:rsid w:val="005E216B"/>
    <w:rsid w:val="005E2D2A"/>
    <w:rsid w:val="005E3146"/>
    <w:rsid w:val="005E37D7"/>
    <w:rsid w:val="005E386F"/>
    <w:rsid w:val="005E3C43"/>
    <w:rsid w:val="005E436F"/>
    <w:rsid w:val="005E43FC"/>
    <w:rsid w:val="005E4BC8"/>
    <w:rsid w:val="005E4DE8"/>
    <w:rsid w:val="005E524B"/>
    <w:rsid w:val="005E57E2"/>
    <w:rsid w:val="005E5A73"/>
    <w:rsid w:val="005E6603"/>
    <w:rsid w:val="005E6691"/>
    <w:rsid w:val="005E6C77"/>
    <w:rsid w:val="005E6F74"/>
    <w:rsid w:val="005E7012"/>
    <w:rsid w:val="005E701F"/>
    <w:rsid w:val="005E7072"/>
    <w:rsid w:val="005E7089"/>
    <w:rsid w:val="005E70AC"/>
    <w:rsid w:val="005E7408"/>
    <w:rsid w:val="005E763C"/>
    <w:rsid w:val="005E79AF"/>
    <w:rsid w:val="005E7B4B"/>
    <w:rsid w:val="005E7CBB"/>
    <w:rsid w:val="005E7EC3"/>
    <w:rsid w:val="005F032C"/>
    <w:rsid w:val="005F0635"/>
    <w:rsid w:val="005F0DF6"/>
    <w:rsid w:val="005F0F7B"/>
    <w:rsid w:val="005F15F1"/>
    <w:rsid w:val="005F1A7E"/>
    <w:rsid w:val="005F2277"/>
    <w:rsid w:val="005F2329"/>
    <w:rsid w:val="005F2A2D"/>
    <w:rsid w:val="005F2B1C"/>
    <w:rsid w:val="005F2D82"/>
    <w:rsid w:val="005F3B55"/>
    <w:rsid w:val="005F3DBA"/>
    <w:rsid w:val="005F3F28"/>
    <w:rsid w:val="005F3F90"/>
    <w:rsid w:val="005F4060"/>
    <w:rsid w:val="005F41C0"/>
    <w:rsid w:val="005F4625"/>
    <w:rsid w:val="005F4664"/>
    <w:rsid w:val="005F4AAE"/>
    <w:rsid w:val="005F4C73"/>
    <w:rsid w:val="005F4EC1"/>
    <w:rsid w:val="005F51EB"/>
    <w:rsid w:val="005F53D3"/>
    <w:rsid w:val="005F5925"/>
    <w:rsid w:val="005F592A"/>
    <w:rsid w:val="005F5AD8"/>
    <w:rsid w:val="005F5C30"/>
    <w:rsid w:val="005F60B5"/>
    <w:rsid w:val="005F60F9"/>
    <w:rsid w:val="005F622E"/>
    <w:rsid w:val="005F6AC2"/>
    <w:rsid w:val="005F6B39"/>
    <w:rsid w:val="005F6E56"/>
    <w:rsid w:val="005F6EB0"/>
    <w:rsid w:val="005F7A13"/>
    <w:rsid w:val="005F7B23"/>
    <w:rsid w:val="005F7CF0"/>
    <w:rsid w:val="00600E4D"/>
    <w:rsid w:val="00600FA8"/>
    <w:rsid w:val="006011C8"/>
    <w:rsid w:val="006011C9"/>
    <w:rsid w:val="0060123A"/>
    <w:rsid w:val="0060188A"/>
    <w:rsid w:val="00601994"/>
    <w:rsid w:val="006019A8"/>
    <w:rsid w:val="00601AA0"/>
    <w:rsid w:val="0060234E"/>
    <w:rsid w:val="00602369"/>
    <w:rsid w:val="0060282F"/>
    <w:rsid w:val="00602AAA"/>
    <w:rsid w:val="00602B6C"/>
    <w:rsid w:val="006030BC"/>
    <w:rsid w:val="00603488"/>
    <w:rsid w:val="0060365D"/>
    <w:rsid w:val="006036D7"/>
    <w:rsid w:val="00603F5C"/>
    <w:rsid w:val="00604191"/>
    <w:rsid w:val="00604833"/>
    <w:rsid w:val="00604843"/>
    <w:rsid w:val="006049E8"/>
    <w:rsid w:val="00604A19"/>
    <w:rsid w:val="00604BF2"/>
    <w:rsid w:val="00604E93"/>
    <w:rsid w:val="00604EA1"/>
    <w:rsid w:val="00605280"/>
    <w:rsid w:val="00605705"/>
    <w:rsid w:val="006062B2"/>
    <w:rsid w:val="00606434"/>
    <w:rsid w:val="006064C5"/>
    <w:rsid w:val="0060701D"/>
    <w:rsid w:val="00607660"/>
    <w:rsid w:val="006105B5"/>
    <w:rsid w:val="006105F8"/>
    <w:rsid w:val="00610A0B"/>
    <w:rsid w:val="00610EB1"/>
    <w:rsid w:val="006115A0"/>
    <w:rsid w:val="00611E82"/>
    <w:rsid w:val="00612AF8"/>
    <w:rsid w:val="00613103"/>
    <w:rsid w:val="00613110"/>
    <w:rsid w:val="006138E4"/>
    <w:rsid w:val="006139B3"/>
    <w:rsid w:val="00613D05"/>
    <w:rsid w:val="00613D5D"/>
    <w:rsid w:val="0061440B"/>
    <w:rsid w:val="00614AB6"/>
    <w:rsid w:val="006150C8"/>
    <w:rsid w:val="00615133"/>
    <w:rsid w:val="0061526A"/>
    <w:rsid w:val="00615340"/>
    <w:rsid w:val="006157AC"/>
    <w:rsid w:val="00615CF4"/>
    <w:rsid w:val="00615D26"/>
    <w:rsid w:val="00615E8A"/>
    <w:rsid w:val="00616589"/>
    <w:rsid w:val="0061714F"/>
    <w:rsid w:val="00617449"/>
    <w:rsid w:val="0061751D"/>
    <w:rsid w:val="006201C6"/>
    <w:rsid w:val="00620675"/>
    <w:rsid w:val="006206E0"/>
    <w:rsid w:val="0062080F"/>
    <w:rsid w:val="006208B9"/>
    <w:rsid w:val="00620BB0"/>
    <w:rsid w:val="00620C11"/>
    <w:rsid w:val="00621716"/>
    <w:rsid w:val="00621C01"/>
    <w:rsid w:val="00621DC8"/>
    <w:rsid w:val="00621E21"/>
    <w:rsid w:val="00621EEA"/>
    <w:rsid w:val="006221B9"/>
    <w:rsid w:val="0062223D"/>
    <w:rsid w:val="00622CA7"/>
    <w:rsid w:val="00622D9A"/>
    <w:rsid w:val="00623161"/>
    <w:rsid w:val="00623546"/>
    <w:rsid w:val="00623783"/>
    <w:rsid w:val="00623976"/>
    <w:rsid w:val="00623D0B"/>
    <w:rsid w:val="006241AA"/>
    <w:rsid w:val="006243F7"/>
    <w:rsid w:val="006244C5"/>
    <w:rsid w:val="006244F2"/>
    <w:rsid w:val="0062524D"/>
    <w:rsid w:val="006255F1"/>
    <w:rsid w:val="00625C3F"/>
    <w:rsid w:val="0062608F"/>
    <w:rsid w:val="00626FD3"/>
    <w:rsid w:val="0062711C"/>
    <w:rsid w:val="00627EC1"/>
    <w:rsid w:val="00630525"/>
    <w:rsid w:val="00630979"/>
    <w:rsid w:val="00630F6C"/>
    <w:rsid w:val="00631136"/>
    <w:rsid w:val="0063123F"/>
    <w:rsid w:val="00631DAD"/>
    <w:rsid w:val="00632295"/>
    <w:rsid w:val="006326A9"/>
    <w:rsid w:val="00633075"/>
    <w:rsid w:val="00633361"/>
    <w:rsid w:val="00633813"/>
    <w:rsid w:val="006339D3"/>
    <w:rsid w:val="006341BE"/>
    <w:rsid w:val="00634C5E"/>
    <w:rsid w:val="00634D64"/>
    <w:rsid w:val="00634D6C"/>
    <w:rsid w:val="00635232"/>
    <w:rsid w:val="006358AE"/>
    <w:rsid w:val="00635A1C"/>
    <w:rsid w:val="00635ACF"/>
    <w:rsid w:val="00635CA5"/>
    <w:rsid w:val="0063643E"/>
    <w:rsid w:val="00636A13"/>
    <w:rsid w:val="00637A8F"/>
    <w:rsid w:val="0064001B"/>
    <w:rsid w:val="006406C7"/>
    <w:rsid w:val="006407A2"/>
    <w:rsid w:val="00640B7F"/>
    <w:rsid w:val="00641011"/>
    <w:rsid w:val="00641041"/>
    <w:rsid w:val="00641959"/>
    <w:rsid w:val="00641B1C"/>
    <w:rsid w:val="00641CF9"/>
    <w:rsid w:val="00641EC1"/>
    <w:rsid w:val="006427D5"/>
    <w:rsid w:val="006427F0"/>
    <w:rsid w:val="00642EB8"/>
    <w:rsid w:val="006443EA"/>
    <w:rsid w:val="006446B7"/>
    <w:rsid w:val="00644F37"/>
    <w:rsid w:val="00645158"/>
    <w:rsid w:val="006452DA"/>
    <w:rsid w:val="00645386"/>
    <w:rsid w:val="00645ABC"/>
    <w:rsid w:val="006470A2"/>
    <w:rsid w:val="00647251"/>
    <w:rsid w:val="0064747D"/>
    <w:rsid w:val="00647D66"/>
    <w:rsid w:val="00647E3E"/>
    <w:rsid w:val="006501A9"/>
    <w:rsid w:val="006501AC"/>
    <w:rsid w:val="00650842"/>
    <w:rsid w:val="00650F3A"/>
    <w:rsid w:val="0065111C"/>
    <w:rsid w:val="00651633"/>
    <w:rsid w:val="006516D8"/>
    <w:rsid w:val="00651A7D"/>
    <w:rsid w:val="006520DA"/>
    <w:rsid w:val="006524B9"/>
    <w:rsid w:val="006525DB"/>
    <w:rsid w:val="00652F0D"/>
    <w:rsid w:val="006531C3"/>
    <w:rsid w:val="00653306"/>
    <w:rsid w:val="00653433"/>
    <w:rsid w:val="00653578"/>
    <w:rsid w:val="0065390E"/>
    <w:rsid w:val="00653B73"/>
    <w:rsid w:val="00653BCE"/>
    <w:rsid w:val="006543C7"/>
    <w:rsid w:val="00654695"/>
    <w:rsid w:val="00654893"/>
    <w:rsid w:val="00654BBA"/>
    <w:rsid w:val="00654CAC"/>
    <w:rsid w:val="00655964"/>
    <w:rsid w:val="00655EEA"/>
    <w:rsid w:val="00656A09"/>
    <w:rsid w:val="00656E51"/>
    <w:rsid w:val="00657B36"/>
    <w:rsid w:val="00657F53"/>
    <w:rsid w:val="00657FB2"/>
    <w:rsid w:val="00657FB3"/>
    <w:rsid w:val="00660709"/>
    <w:rsid w:val="006608ED"/>
    <w:rsid w:val="00660BF7"/>
    <w:rsid w:val="0066109E"/>
    <w:rsid w:val="006611C8"/>
    <w:rsid w:val="00661B13"/>
    <w:rsid w:val="00661C35"/>
    <w:rsid w:val="00661FC5"/>
    <w:rsid w:val="00662413"/>
    <w:rsid w:val="00662611"/>
    <w:rsid w:val="00662A50"/>
    <w:rsid w:val="00662C19"/>
    <w:rsid w:val="00662EB9"/>
    <w:rsid w:val="00662ED3"/>
    <w:rsid w:val="006633DB"/>
    <w:rsid w:val="006634AC"/>
    <w:rsid w:val="006634B0"/>
    <w:rsid w:val="00663507"/>
    <w:rsid w:val="006636B6"/>
    <w:rsid w:val="0066406F"/>
    <w:rsid w:val="0066445D"/>
    <w:rsid w:val="0066455F"/>
    <w:rsid w:val="006649BD"/>
    <w:rsid w:val="00665AF0"/>
    <w:rsid w:val="00666B7C"/>
    <w:rsid w:val="00666F5E"/>
    <w:rsid w:val="0066719E"/>
    <w:rsid w:val="0066767D"/>
    <w:rsid w:val="0066780C"/>
    <w:rsid w:val="00667E0B"/>
    <w:rsid w:val="0067020F"/>
    <w:rsid w:val="0067034D"/>
    <w:rsid w:val="00670382"/>
    <w:rsid w:val="006706AF"/>
    <w:rsid w:val="006707BE"/>
    <w:rsid w:val="006709B2"/>
    <w:rsid w:val="00670D40"/>
    <w:rsid w:val="00670DE2"/>
    <w:rsid w:val="0067165A"/>
    <w:rsid w:val="00671A9A"/>
    <w:rsid w:val="00671D98"/>
    <w:rsid w:val="00672002"/>
    <w:rsid w:val="006724DC"/>
    <w:rsid w:val="00672E1F"/>
    <w:rsid w:val="0067309F"/>
    <w:rsid w:val="0067322E"/>
    <w:rsid w:val="00673280"/>
    <w:rsid w:val="00673A36"/>
    <w:rsid w:val="00674A56"/>
    <w:rsid w:val="00674F5B"/>
    <w:rsid w:val="00674F73"/>
    <w:rsid w:val="00675144"/>
    <w:rsid w:val="00675153"/>
    <w:rsid w:val="00675231"/>
    <w:rsid w:val="006752C6"/>
    <w:rsid w:val="00675C2D"/>
    <w:rsid w:val="00675F6F"/>
    <w:rsid w:val="006763B6"/>
    <w:rsid w:val="0067712C"/>
    <w:rsid w:val="00677326"/>
    <w:rsid w:val="006773A1"/>
    <w:rsid w:val="00677D59"/>
    <w:rsid w:val="00677EDF"/>
    <w:rsid w:val="0068036B"/>
    <w:rsid w:val="00680AE7"/>
    <w:rsid w:val="00680BD8"/>
    <w:rsid w:val="00680BF5"/>
    <w:rsid w:val="00680E8C"/>
    <w:rsid w:val="00681AD4"/>
    <w:rsid w:val="00681AED"/>
    <w:rsid w:val="00681B3A"/>
    <w:rsid w:val="00681EAE"/>
    <w:rsid w:val="00682520"/>
    <w:rsid w:val="0068262D"/>
    <w:rsid w:val="00682962"/>
    <w:rsid w:val="00682E9B"/>
    <w:rsid w:val="00682EC8"/>
    <w:rsid w:val="0068307D"/>
    <w:rsid w:val="0068401A"/>
    <w:rsid w:val="006843CB"/>
    <w:rsid w:val="00684A09"/>
    <w:rsid w:val="00684AED"/>
    <w:rsid w:val="00684C91"/>
    <w:rsid w:val="00685437"/>
    <w:rsid w:val="006856A0"/>
    <w:rsid w:val="006859FA"/>
    <w:rsid w:val="00685A79"/>
    <w:rsid w:val="00685B84"/>
    <w:rsid w:val="00686639"/>
    <w:rsid w:val="00686706"/>
    <w:rsid w:val="00686CFF"/>
    <w:rsid w:val="00686E0D"/>
    <w:rsid w:val="0068718C"/>
    <w:rsid w:val="006875BA"/>
    <w:rsid w:val="006878B4"/>
    <w:rsid w:val="00687D59"/>
    <w:rsid w:val="0069047F"/>
    <w:rsid w:val="006906F1"/>
    <w:rsid w:val="00691000"/>
    <w:rsid w:val="00691112"/>
    <w:rsid w:val="006917F9"/>
    <w:rsid w:val="00691801"/>
    <w:rsid w:val="00692205"/>
    <w:rsid w:val="00692378"/>
    <w:rsid w:val="006923C9"/>
    <w:rsid w:val="00692709"/>
    <w:rsid w:val="00692B91"/>
    <w:rsid w:val="00692C36"/>
    <w:rsid w:val="00693436"/>
    <w:rsid w:val="00693657"/>
    <w:rsid w:val="00693D74"/>
    <w:rsid w:val="00694071"/>
    <w:rsid w:val="00694171"/>
    <w:rsid w:val="006941C0"/>
    <w:rsid w:val="0069496B"/>
    <w:rsid w:val="00695339"/>
    <w:rsid w:val="006955B7"/>
    <w:rsid w:val="00695607"/>
    <w:rsid w:val="00695BC2"/>
    <w:rsid w:val="00696549"/>
    <w:rsid w:val="0069681A"/>
    <w:rsid w:val="006970B3"/>
    <w:rsid w:val="00697277"/>
    <w:rsid w:val="00697424"/>
    <w:rsid w:val="006A00F9"/>
    <w:rsid w:val="006A0442"/>
    <w:rsid w:val="006A0A68"/>
    <w:rsid w:val="006A0DD9"/>
    <w:rsid w:val="006A1385"/>
    <w:rsid w:val="006A1411"/>
    <w:rsid w:val="006A17B0"/>
    <w:rsid w:val="006A1F76"/>
    <w:rsid w:val="006A260A"/>
    <w:rsid w:val="006A2A34"/>
    <w:rsid w:val="006A2D4D"/>
    <w:rsid w:val="006A2FE3"/>
    <w:rsid w:val="006A3870"/>
    <w:rsid w:val="006A479C"/>
    <w:rsid w:val="006A47E4"/>
    <w:rsid w:val="006A5465"/>
    <w:rsid w:val="006A5482"/>
    <w:rsid w:val="006A5A44"/>
    <w:rsid w:val="006A5D4C"/>
    <w:rsid w:val="006A6262"/>
    <w:rsid w:val="006A6B74"/>
    <w:rsid w:val="006A705D"/>
    <w:rsid w:val="006A71DB"/>
    <w:rsid w:val="006A758A"/>
    <w:rsid w:val="006A764E"/>
    <w:rsid w:val="006A771A"/>
    <w:rsid w:val="006A7AD6"/>
    <w:rsid w:val="006A7B89"/>
    <w:rsid w:val="006A7B8B"/>
    <w:rsid w:val="006B06C1"/>
    <w:rsid w:val="006B0FEC"/>
    <w:rsid w:val="006B1003"/>
    <w:rsid w:val="006B132A"/>
    <w:rsid w:val="006B1342"/>
    <w:rsid w:val="006B13E9"/>
    <w:rsid w:val="006B1478"/>
    <w:rsid w:val="006B159A"/>
    <w:rsid w:val="006B19C2"/>
    <w:rsid w:val="006B1CFC"/>
    <w:rsid w:val="006B1E45"/>
    <w:rsid w:val="006B2962"/>
    <w:rsid w:val="006B2B39"/>
    <w:rsid w:val="006B37A9"/>
    <w:rsid w:val="006B37EF"/>
    <w:rsid w:val="006B3BBD"/>
    <w:rsid w:val="006B3EC6"/>
    <w:rsid w:val="006B3F4D"/>
    <w:rsid w:val="006B4091"/>
    <w:rsid w:val="006B4131"/>
    <w:rsid w:val="006B420E"/>
    <w:rsid w:val="006B4C95"/>
    <w:rsid w:val="006B4CB4"/>
    <w:rsid w:val="006B52DE"/>
    <w:rsid w:val="006B548A"/>
    <w:rsid w:val="006B55BE"/>
    <w:rsid w:val="006B575C"/>
    <w:rsid w:val="006B582A"/>
    <w:rsid w:val="006B5DA7"/>
    <w:rsid w:val="006B6BDC"/>
    <w:rsid w:val="006B6D07"/>
    <w:rsid w:val="006B6DDB"/>
    <w:rsid w:val="006B72E3"/>
    <w:rsid w:val="006B78C4"/>
    <w:rsid w:val="006B7A88"/>
    <w:rsid w:val="006B7B68"/>
    <w:rsid w:val="006B7FDE"/>
    <w:rsid w:val="006C0029"/>
    <w:rsid w:val="006C01C1"/>
    <w:rsid w:val="006C0326"/>
    <w:rsid w:val="006C095A"/>
    <w:rsid w:val="006C0B09"/>
    <w:rsid w:val="006C0B15"/>
    <w:rsid w:val="006C0BF6"/>
    <w:rsid w:val="006C0F17"/>
    <w:rsid w:val="006C18B6"/>
    <w:rsid w:val="006C21B8"/>
    <w:rsid w:val="006C2288"/>
    <w:rsid w:val="006C22C0"/>
    <w:rsid w:val="006C241E"/>
    <w:rsid w:val="006C2D6F"/>
    <w:rsid w:val="006C2FA8"/>
    <w:rsid w:val="006C2FC6"/>
    <w:rsid w:val="006C3890"/>
    <w:rsid w:val="006C3BD2"/>
    <w:rsid w:val="006C3C9D"/>
    <w:rsid w:val="006C4216"/>
    <w:rsid w:val="006C4A9B"/>
    <w:rsid w:val="006C4A9C"/>
    <w:rsid w:val="006C57DD"/>
    <w:rsid w:val="006C5905"/>
    <w:rsid w:val="006C5C4E"/>
    <w:rsid w:val="006C5C74"/>
    <w:rsid w:val="006C5CF3"/>
    <w:rsid w:val="006C61C7"/>
    <w:rsid w:val="006C691B"/>
    <w:rsid w:val="006C6954"/>
    <w:rsid w:val="006C6F5E"/>
    <w:rsid w:val="006C6FAA"/>
    <w:rsid w:val="006C7011"/>
    <w:rsid w:val="006C727B"/>
    <w:rsid w:val="006C786B"/>
    <w:rsid w:val="006C794D"/>
    <w:rsid w:val="006D0096"/>
    <w:rsid w:val="006D0C5F"/>
    <w:rsid w:val="006D0E98"/>
    <w:rsid w:val="006D0F16"/>
    <w:rsid w:val="006D123E"/>
    <w:rsid w:val="006D14CB"/>
    <w:rsid w:val="006D178C"/>
    <w:rsid w:val="006D17F6"/>
    <w:rsid w:val="006D1973"/>
    <w:rsid w:val="006D19A8"/>
    <w:rsid w:val="006D1D7B"/>
    <w:rsid w:val="006D20E6"/>
    <w:rsid w:val="006D262E"/>
    <w:rsid w:val="006D2BF4"/>
    <w:rsid w:val="006D2C00"/>
    <w:rsid w:val="006D33A4"/>
    <w:rsid w:val="006D33BE"/>
    <w:rsid w:val="006D3EE8"/>
    <w:rsid w:val="006D449D"/>
    <w:rsid w:val="006D44B4"/>
    <w:rsid w:val="006D4C13"/>
    <w:rsid w:val="006D4E7D"/>
    <w:rsid w:val="006D51A6"/>
    <w:rsid w:val="006D5620"/>
    <w:rsid w:val="006D57B6"/>
    <w:rsid w:val="006D5EA8"/>
    <w:rsid w:val="006D6286"/>
    <w:rsid w:val="006D641F"/>
    <w:rsid w:val="006D6865"/>
    <w:rsid w:val="006D6C8C"/>
    <w:rsid w:val="006D7161"/>
    <w:rsid w:val="006D75D1"/>
    <w:rsid w:val="006D76CD"/>
    <w:rsid w:val="006D7818"/>
    <w:rsid w:val="006D7B37"/>
    <w:rsid w:val="006D7EB5"/>
    <w:rsid w:val="006D7F64"/>
    <w:rsid w:val="006E01A5"/>
    <w:rsid w:val="006E06AD"/>
    <w:rsid w:val="006E0B64"/>
    <w:rsid w:val="006E0DC6"/>
    <w:rsid w:val="006E1756"/>
    <w:rsid w:val="006E200F"/>
    <w:rsid w:val="006E29FB"/>
    <w:rsid w:val="006E2A00"/>
    <w:rsid w:val="006E2A99"/>
    <w:rsid w:val="006E2B3F"/>
    <w:rsid w:val="006E3B6F"/>
    <w:rsid w:val="006E4297"/>
    <w:rsid w:val="006E462A"/>
    <w:rsid w:val="006E47D1"/>
    <w:rsid w:val="006E5092"/>
    <w:rsid w:val="006E5374"/>
    <w:rsid w:val="006E543C"/>
    <w:rsid w:val="006E58C4"/>
    <w:rsid w:val="006E62FE"/>
    <w:rsid w:val="006E6337"/>
    <w:rsid w:val="006E65AE"/>
    <w:rsid w:val="006E67EE"/>
    <w:rsid w:val="006E691F"/>
    <w:rsid w:val="006E6B51"/>
    <w:rsid w:val="006E6B91"/>
    <w:rsid w:val="006E74F9"/>
    <w:rsid w:val="006E7B15"/>
    <w:rsid w:val="006E7D8A"/>
    <w:rsid w:val="006E7E2A"/>
    <w:rsid w:val="006E7E50"/>
    <w:rsid w:val="006F0510"/>
    <w:rsid w:val="006F0A81"/>
    <w:rsid w:val="006F0D97"/>
    <w:rsid w:val="006F1188"/>
    <w:rsid w:val="006F12CE"/>
    <w:rsid w:val="006F1E59"/>
    <w:rsid w:val="006F209C"/>
    <w:rsid w:val="006F2283"/>
    <w:rsid w:val="006F239C"/>
    <w:rsid w:val="006F2969"/>
    <w:rsid w:val="006F2C7F"/>
    <w:rsid w:val="006F2DC8"/>
    <w:rsid w:val="006F2F04"/>
    <w:rsid w:val="006F2F78"/>
    <w:rsid w:val="006F34F1"/>
    <w:rsid w:val="006F359B"/>
    <w:rsid w:val="006F3D34"/>
    <w:rsid w:val="006F4A55"/>
    <w:rsid w:val="006F4DAB"/>
    <w:rsid w:val="006F561A"/>
    <w:rsid w:val="006F57E6"/>
    <w:rsid w:val="006F58B6"/>
    <w:rsid w:val="006F65B2"/>
    <w:rsid w:val="006F6CE0"/>
    <w:rsid w:val="006F6E7E"/>
    <w:rsid w:val="006F713D"/>
    <w:rsid w:val="006F7539"/>
    <w:rsid w:val="006F79FB"/>
    <w:rsid w:val="006F7D06"/>
    <w:rsid w:val="006F7DE7"/>
    <w:rsid w:val="007000FA"/>
    <w:rsid w:val="007003D9"/>
    <w:rsid w:val="007003F2"/>
    <w:rsid w:val="00700587"/>
    <w:rsid w:val="00700F99"/>
    <w:rsid w:val="00701253"/>
    <w:rsid w:val="007019FE"/>
    <w:rsid w:val="00701CD2"/>
    <w:rsid w:val="00702104"/>
    <w:rsid w:val="00702593"/>
    <w:rsid w:val="007025BF"/>
    <w:rsid w:val="0070298C"/>
    <w:rsid w:val="00702C8B"/>
    <w:rsid w:val="007032CD"/>
    <w:rsid w:val="0070383E"/>
    <w:rsid w:val="00703F14"/>
    <w:rsid w:val="007046B4"/>
    <w:rsid w:val="007049FD"/>
    <w:rsid w:val="00705091"/>
    <w:rsid w:val="007051F0"/>
    <w:rsid w:val="007056F2"/>
    <w:rsid w:val="0070581E"/>
    <w:rsid w:val="00705E0F"/>
    <w:rsid w:val="00706219"/>
    <w:rsid w:val="00706674"/>
    <w:rsid w:val="00706703"/>
    <w:rsid w:val="00707278"/>
    <w:rsid w:val="00707332"/>
    <w:rsid w:val="00707BF4"/>
    <w:rsid w:val="00710B55"/>
    <w:rsid w:val="00710D24"/>
    <w:rsid w:val="007112CC"/>
    <w:rsid w:val="00711923"/>
    <w:rsid w:val="00711B0B"/>
    <w:rsid w:val="00711D31"/>
    <w:rsid w:val="00711F27"/>
    <w:rsid w:val="00711F5A"/>
    <w:rsid w:val="007122D0"/>
    <w:rsid w:val="007123AB"/>
    <w:rsid w:val="00712E53"/>
    <w:rsid w:val="00712F04"/>
    <w:rsid w:val="00712FBA"/>
    <w:rsid w:val="007137BD"/>
    <w:rsid w:val="00713E8F"/>
    <w:rsid w:val="00714225"/>
    <w:rsid w:val="007142B2"/>
    <w:rsid w:val="00714696"/>
    <w:rsid w:val="007147FB"/>
    <w:rsid w:val="007149BC"/>
    <w:rsid w:val="00714B9F"/>
    <w:rsid w:val="00714F53"/>
    <w:rsid w:val="00715309"/>
    <w:rsid w:val="0071563F"/>
    <w:rsid w:val="0071571C"/>
    <w:rsid w:val="007157B8"/>
    <w:rsid w:val="00715856"/>
    <w:rsid w:val="00715E1B"/>
    <w:rsid w:val="007165E3"/>
    <w:rsid w:val="007167E2"/>
    <w:rsid w:val="00716B46"/>
    <w:rsid w:val="00716CDC"/>
    <w:rsid w:val="00717223"/>
    <w:rsid w:val="007172D5"/>
    <w:rsid w:val="007178FB"/>
    <w:rsid w:val="00717ADF"/>
    <w:rsid w:val="00717D1E"/>
    <w:rsid w:val="0072118B"/>
    <w:rsid w:val="00721B42"/>
    <w:rsid w:val="00721D8D"/>
    <w:rsid w:val="00722B58"/>
    <w:rsid w:val="00722CB5"/>
    <w:rsid w:val="0072304C"/>
    <w:rsid w:val="007235E4"/>
    <w:rsid w:val="00723D68"/>
    <w:rsid w:val="007240EE"/>
    <w:rsid w:val="0072467C"/>
    <w:rsid w:val="00724B18"/>
    <w:rsid w:val="00724F23"/>
    <w:rsid w:val="00725286"/>
    <w:rsid w:val="0072534D"/>
    <w:rsid w:val="0072534E"/>
    <w:rsid w:val="00725527"/>
    <w:rsid w:val="00725907"/>
    <w:rsid w:val="0072608B"/>
    <w:rsid w:val="007260C4"/>
    <w:rsid w:val="00726364"/>
    <w:rsid w:val="007264BE"/>
    <w:rsid w:val="00726AF6"/>
    <w:rsid w:val="00726C12"/>
    <w:rsid w:val="00726C3D"/>
    <w:rsid w:val="00727705"/>
    <w:rsid w:val="0073064F"/>
    <w:rsid w:val="00730802"/>
    <w:rsid w:val="00730A12"/>
    <w:rsid w:val="00730B33"/>
    <w:rsid w:val="00730BFA"/>
    <w:rsid w:val="0073155B"/>
    <w:rsid w:val="00731988"/>
    <w:rsid w:val="00731BE6"/>
    <w:rsid w:val="00731CC0"/>
    <w:rsid w:val="007329AF"/>
    <w:rsid w:val="00732C78"/>
    <w:rsid w:val="00733A84"/>
    <w:rsid w:val="0073400A"/>
    <w:rsid w:val="007349FC"/>
    <w:rsid w:val="00734B1D"/>
    <w:rsid w:val="00734D12"/>
    <w:rsid w:val="00735139"/>
    <w:rsid w:val="0073593E"/>
    <w:rsid w:val="00735EF6"/>
    <w:rsid w:val="007364B9"/>
    <w:rsid w:val="0073662E"/>
    <w:rsid w:val="007368C4"/>
    <w:rsid w:val="00736F10"/>
    <w:rsid w:val="00736F8B"/>
    <w:rsid w:val="007374F5"/>
    <w:rsid w:val="00737D7E"/>
    <w:rsid w:val="00737FCD"/>
    <w:rsid w:val="007404B4"/>
    <w:rsid w:val="00740571"/>
    <w:rsid w:val="00741059"/>
    <w:rsid w:val="0074111C"/>
    <w:rsid w:val="007411A5"/>
    <w:rsid w:val="00741206"/>
    <w:rsid w:val="00741DED"/>
    <w:rsid w:val="0074208D"/>
    <w:rsid w:val="00742363"/>
    <w:rsid w:val="00742B96"/>
    <w:rsid w:val="00742EE4"/>
    <w:rsid w:val="0074339C"/>
    <w:rsid w:val="00743798"/>
    <w:rsid w:val="007438AB"/>
    <w:rsid w:val="00743AC4"/>
    <w:rsid w:val="00743C6E"/>
    <w:rsid w:val="00743F46"/>
    <w:rsid w:val="00744030"/>
    <w:rsid w:val="00744983"/>
    <w:rsid w:val="00744FD7"/>
    <w:rsid w:val="007454CA"/>
    <w:rsid w:val="007460BC"/>
    <w:rsid w:val="0074662E"/>
    <w:rsid w:val="00746637"/>
    <w:rsid w:val="0074672A"/>
    <w:rsid w:val="007467EF"/>
    <w:rsid w:val="00746B34"/>
    <w:rsid w:val="0074728C"/>
    <w:rsid w:val="00747365"/>
    <w:rsid w:val="00747433"/>
    <w:rsid w:val="00747A4A"/>
    <w:rsid w:val="00747D25"/>
    <w:rsid w:val="00750124"/>
    <w:rsid w:val="00750282"/>
    <w:rsid w:val="00750602"/>
    <w:rsid w:val="00750D3D"/>
    <w:rsid w:val="00750FCD"/>
    <w:rsid w:val="0075101B"/>
    <w:rsid w:val="0075157E"/>
    <w:rsid w:val="00751863"/>
    <w:rsid w:val="00752023"/>
    <w:rsid w:val="007526A1"/>
    <w:rsid w:val="00752E46"/>
    <w:rsid w:val="007530C0"/>
    <w:rsid w:val="007531E9"/>
    <w:rsid w:val="00753244"/>
    <w:rsid w:val="0075355B"/>
    <w:rsid w:val="0075399D"/>
    <w:rsid w:val="00753A67"/>
    <w:rsid w:val="00754848"/>
    <w:rsid w:val="0075541A"/>
    <w:rsid w:val="00756078"/>
    <w:rsid w:val="007561BD"/>
    <w:rsid w:val="007561C5"/>
    <w:rsid w:val="00756513"/>
    <w:rsid w:val="007565C6"/>
    <w:rsid w:val="00756D64"/>
    <w:rsid w:val="00757340"/>
    <w:rsid w:val="0075749D"/>
    <w:rsid w:val="00760702"/>
    <w:rsid w:val="0076077D"/>
    <w:rsid w:val="00760862"/>
    <w:rsid w:val="00760F86"/>
    <w:rsid w:val="00761D27"/>
    <w:rsid w:val="00762ADE"/>
    <w:rsid w:val="00762C3B"/>
    <w:rsid w:val="00762E0A"/>
    <w:rsid w:val="0076363E"/>
    <w:rsid w:val="00763AD0"/>
    <w:rsid w:val="00763BA3"/>
    <w:rsid w:val="00763DED"/>
    <w:rsid w:val="00763F88"/>
    <w:rsid w:val="00763FC4"/>
    <w:rsid w:val="007641D4"/>
    <w:rsid w:val="007643DB"/>
    <w:rsid w:val="00764AB3"/>
    <w:rsid w:val="00764CC5"/>
    <w:rsid w:val="00764EA3"/>
    <w:rsid w:val="007652E3"/>
    <w:rsid w:val="00765353"/>
    <w:rsid w:val="0076594B"/>
    <w:rsid w:val="007659E5"/>
    <w:rsid w:val="00765E46"/>
    <w:rsid w:val="00766347"/>
    <w:rsid w:val="00766BFF"/>
    <w:rsid w:val="00767B66"/>
    <w:rsid w:val="00767CCA"/>
    <w:rsid w:val="00767EFF"/>
    <w:rsid w:val="00770310"/>
    <w:rsid w:val="00770740"/>
    <w:rsid w:val="007707EB"/>
    <w:rsid w:val="00770895"/>
    <w:rsid w:val="00770A4A"/>
    <w:rsid w:val="00771020"/>
    <w:rsid w:val="00771DFD"/>
    <w:rsid w:val="007731B3"/>
    <w:rsid w:val="007731D2"/>
    <w:rsid w:val="00773775"/>
    <w:rsid w:val="00773B44"/>
    <w:rsid w:val="007742D9"/>
    <w:rsid w:val="00774B95"/>
    <w:rsid w:val="00775337"/>
    <w:rsid w:val="00775509"/>
    <w:rsid w:val="00775692"/>
    <w:rsid w:val="00775970"/>
    <w:rsid w:val="007761F6"/>
    <w:rsid w:val="007761FF"/>
    <w:rsid w:val="0077663C"/>
    <w:rsid w:val="00776B4D"/>
    <w:rsid w:val="00776D50"/>
    <w:rsid w:val="00777106"/>
    <w:rsid w:val="00777365"/>
    <w:rsid w:val="00780CD5"/>
    <w:rsid w:val="00780DC4"/>
    <w:rsid w:val="00780DFE"/>
    <w:rsid w:val="00780F59"/>
    <w:rsid w:val="0078116B"/>
    <w:rsid w:val="00781CCE"/>
    <w:rsid w:val="0078220E"/>
    <w:rsid w:val="007827F2"/>
    <w:rsid w:val="00782844"/>
    <w:rsid w:val="00782A62"/>
    <w:rsid w:val="00782EBF"/>
    <w:rsid w:val="00782FDA"/>
    <w:rsid w:val="0078318E"/>
    <w:rsid w:val="00783E79"/>
    <w:rsid w:val="00783EB0"/>
    <w:rsid w:val="00784118"/>
    <w:rsid w:val="007842AA"/>
    <w:rsid w:val="00784B2C"/>
    <w:rsid w:val="00784B8F"/>
    <w:rsid w:val="00784BC0"/>
    <w:rsid w:val="00784CBD"/>
    <w:rsid w:val="007850B2"/>
    <w:rsid w:val="00785166"/>
    <w:rsid w:val="00785257"/>
    <w:rsid w:val="00785459"/>
    <w:rsid w:val="00785AA0"/>
    <w:rsid w:val="00785FB2"/>
    <w:rsid w:val="007866A3"/>
    <w:rsid w:val="00786D30"/>
    <w:rsid w:val="00787229"/>
    <w:rsid w:val="00787810"/>
    <w:rsid w:val="007879EE"/>
    <w:rsid w:val="00787A93"/>
    <w:rsid w:val="00790715"/>
    <w:rsid w:val="0079081A"/>
    <w:rsid w:val="007908E1"/>
    <w:rsid w:val="00790909"/>
    <w:rsid w:val="00790A12"/>
    <w:rsid w:val="0079122A"/>
    <w:rsid w:val="00791D8A"/>
    <w:rsid w:val="00791DBE"/>
    <w:rsid w:val="007922A3"/>
    <w:rsid w:val="00792A19"/>
    <w:rsid w:val="00793015"/>
    <w:rsid w:val="007936A9"/>
    <w:rsid w:val="00793B61"/>
    <w:rsid w:val="007945F0"/>
    <w:rsid w:val="00794640"/>
    <w:rsid w:val="00794661"/>
    <w:rsid w:val="007948C3"/>
    <w:rsid w:val="00794EE5"/>
    <w:rsid w:val="007952E1"/>
    <w:rsid w:val="00795C68"/>
    <w:rsid w:val="00795D41"/>
    <w:rsid w:val="00796D70"/>
    <w:rsid w:val="00796E0C"/>
    <w:rsid w:val="00797FC4"/>
    <w:rsid w:val="007A00A9"/>
    <w:rsid w:val="007A0FF7"/>
    <w:rsid w:val="007A114A"/>
    <w:rsid w:val="007A1CE4"/>
    <w:rsid w:val="007A22C4"/>
    <w:rsid w:val="007A2875"/>
    <w:rsid w:val="007A2BE6"/>
    <w:rsid w:val="007A340D"/>
    <w:rsid w:val="007A34B8"/>
    <w:rsid w:val="007A3993"/>
    <w:rsid w:val="007A3CFC"/>
    <w:rsid w:val="007A3E50"/>
    <w:rsid w:val="007A42C4"/>
    <w:rsid w:val="007A4677"/>
    <w:rsid w:val="007A5161"/>
    <w:rsid w:val="007A5379"/>
    <w:rsid w:val="007A55CF"/>
    <w:rsid w:val="007A63AF"/>
    <w:rsid w:val="007A6698"/>
    <w:rsid w:val="007A70AF"/>
    <w:rsid w:val="007A77A7"/>
    <w:rsid w:val="007B0188"/>
    <w:rsid w:val="007B07FD"/>
    <w:rsid w:val="007B21F1"/>
    <w:rsid w:val="007B2294"/>
    <w:rsid w:val="007B23BC"/>
    <w:rsid w:val="007B27A7"/>
    <w:rsid w:val="007B2BF9"/>
    <w:rsid w:val="007B3356"/>
    <w:rsid w:val="007B33E4"/>
    <w:rsid w:val="007B33F2"/>
    <w:rsid w:val="007B38DD"/>
    <w:rsid w:val="007B3C74"/>
    <w:rsid w:val="007B40BB"/>
    <w:rsid w:val="007B439A"/>
    <w:rsid w:val="007B4407"/>
    <w:rsid w:val="007B447A"/>
    <w:rsid w:val="007B4BDC"/>
    <w:rsid w:val="007B4CAB"/>
    <w:rsid w:val="007B4D27"/>
    <w:rsid w:val="007B513F"/>
    <w:rsid w:val="007B5618"/>
    <w:rsid w:val="007B5BC3"/>
    <w:rsid w:val="007B66B7"/>
    <w:rsid w:val="007B68D8"/>
    <w:rsid w:val="007B6998"/>
    <w:rsid w:val="007B69A0"/>
    <w:rsid w:val="007B6AC7"/>
    <w:rsid w:val="007B6AED"/>
    <w:rsid w:val="007B6C04"/>
    <w:rsid w:val="007B6C8E"/>
    <w:rsid w:val="007B6D81"/>
    <w:rsid w:val="007B6E39"/>
    <w:rsid w:val="007B7591"/>
    <w:rsid w:val="007B7F5F"/>
    <w:rsid w:val="007C00F8"/>
    <w:rsid w:val="007C010B"/>
    <w:rsid w:val="007C0477"/>
    <w:rsid w:val="007C04FC"/>
    <w:rsid w:val="007C18A5"/>
    <w:rsid w:val="007C19BD"/>
    <w:rsid w:val="007C19BF"/>
    <w:rsid w:val="007C1F6B"/>
    <w:rsid w:val="007C207E"/>
    <w:rsid w:val="007C2AAB"/>
    <w:rsid w:val="007C2CC5"/>
    <w:rsid w:val="007C2EF9"/>
    <w:rsid w:val="007C3217"/>
    <w:rsid w:val="007C359F"/>
    <w:rsid w:val="007C373F"/>
    <w:rsid w:val="007C37D4"/>
    <w:rsid w:val="007C4274"/>
    <w:rsid w:val="007C451E"/>
    <w:rsid w:val="007C4B71"/>
    <w:rsid w:val="007C56AA"/>
    <w:rsid w:val="007C5CBF"/>
    <w:rsid w:val="007C5DF2"/>
    <w:rsid w:val="007C63C5"/>
    <w:rsid w:val="007C6549"/>
    <w:rsid w:val="007C65EA"/>
    <w:rsid w:val="007C683D"/>
    <w:rsid w:val="007C699C"/>
    <w:rsid w:val="007C6A6C"/>
    <w:rsid w:val="007C7063"/>
    <w:rsid w:val="007C7201"/>
    <w:rsid w:val="007C79CD"/>
    <w:rsid w:val="007C7A18"/>
    <w:rsid w:val="007D0468"/>
    <w:rsid w:val="007D09F8"/>
    <w:rsid w:val="007D147D"/>
    <w:rsid w:val="007D15E0"/>
    <w:rsid w:val="007D1BB2"/>
    <w:rsid w:val="007D2015"/>
    <w:rsid w:val="007D244D"/>
    <w:rsid w:val="007D2F41"/>
    <w:rsid w:val="007D37A8"/>
    <w:rsid w:val="007D3824"/>
    <w:rsid w:val="007D3853"/>
    <w:rsid w:val="007D422A"/>
    <w:rsid w:val="007D43B9"/>
    <w:rsid w:val="007D46FB"/>
    <w:rsid w:val="007D5178"/>
    <w:rsid w:val="007D5318"/>
    <w:rsid w:val="007D5731"/>
    <w:rsid w:val="007D5743"/>
    <w:rsid w:val="007D5E72"/>
    <w:rsid w:val="007D66F3"/>
    <w:rsid w:val="007D6E8D"/>
    <w:rsid w:val="007D7C55"/>
    <w:rsid w:val="007D7D63"/>
    <w:rsid w:val="007E00AC"/>
    <w:rsid w:val="007E0117"/>
    <w:rsid w:val="007E04F1"/>
    <w:rsid w:val="007E0FCB"/>
    <w:rsid w:val="007E119B"/>
    <w:rsid w:val="007E11CC"/>
    <w:rsid w:val="007E1325"/>
    <w:rsid w:val="007E1551"/>
    <w:rsid w:val="007E15B5"/>
    <w:rsid w:val="007E1638"/>
    <w:rsid w:val="007E16C8"/>
    <w:rsid w:val="007E1B1D"/>
    <w:rsid w:val="007E1D67"/>
    <w:rsid w:val="007E1D95"/>
    <w:rsid w:val="007E1DAF"/>
    <w:rsid w:val="007E229A"/>
    <w:rsid w:val="007E24C9"/>
    <w:rsid w:val="007E2E22"/>
    <w:rsid w:val="007E3196"/>
    <w:rsid w:val="007E31F1"/>
    <w:rsid w:val="007E3648"/>
    <w:rsid w:val="007E364D"/>
    <w:rsid w:val="007E39BE"/>
    <w:rsid w:val="007E3A95"/>
    <w:rsid w:val="007E3B87"/>
    <w:rsid w:val="007E3D7F"/>
    <w:rsid w:val="007E4011"/>
    <w:rsid w:val="007E41B4"/>
    <w:rsid w:val="007E48A8"/>
    <w:rsid w:val="007E4D74"/>
    <w:rsid w:val="007E4E9C"/>
    <w:rsid w:val="007E52EF"/>
    <w:rsid w:val="007E52F3"/>
    <w:rsid w:val="007E5387"/>
    <w:rsid w:val="007E54C1"/>
    <w:rsid w:val="007E57A3"/>
    <w:rsid w:val="007E5F94"/>
    <w:rsid w:val="007E611B"/>
    <w:rsid w:val="007E612D"/>
    <w:rsid w:val="007E61E1"/>
    <w:rsid w:val="007E61E5"/>
    <w:rsid w:val="007E6892"/>
    <w:rsid w:val="007E6F97"/>
    <w:rsid w:val="007E70E2"/>
    <w:rsid w:val="007E7128"/>
    <w:rsid w:val="007E7251"/>
    <w:rsid w:val="007E72A9"/>
    <w:rsid w:val="007E7A54"/>
    <w:rsid w:val="007F0140"/>
    <w:rsid w:val="007F0434"/>
    <w:rsid w:val="007F05FD"/>
    <w:rsid w:val="007F083D"/>
    <w:rsid w:val="007F08F4"/>
    <w:rsid w:val="007F0998"/>
    <w:rsid w:val="007F0AF4"/>
    <w:rsid w:val="007F1330"/>
    <w:rsid w:val="007F187F"/>
    <w:rsid w:val="007F1952"/>
    <w:rsid w:val="007F19F8"/>
    <w:rsid w:val="007F27E9"/>
    <w:rsid w:val="007F372C"/>
    <w:rsid w:val="007F4332"/>
    <w:rsid w:val="007F45F6"/>
    <w:rsid w:val="007F495D"/>
    <w:rsid w:val="007F4B13"/>
    <w:rsid w:val="007F4EEC"/>
    <w:rsid w:val="007F5805"/>
    <w:rsid w:val="007F5A71"/>
    <w:rsid w:val="007F5A8C"/>
    <w:rsid w:val="007F6E1A"/>
    <w:rsid w:val="007F710A"/>
    <w:rsid w:val="007F7523"/>
    <w:rsid w:val="007F7708"/>
    <w:rsid w:val="00800261"/>
    <w:rsid w:val="008008F9"/>
    <w:rsid w:val="00800CF6"/>
    <w:rsid w:val="00800F84"/>
    <w:rsid w:val="0080181A"/>
    <w:rsid w:val="00801845"/>
    <w:rsid w:val="00801861"/>
    <w:rsid w:val="00801971"/>
    <w:rsid w:val="0080325F"/>
    <w:rsid w:val="00803C64"/>
    <w:rsid w:val="00804298"/>
    <w:rsid w:val="00804382"/>
    <w:rsid w:val="008043AF"/>
    <w:rsid w:val="00804FE1"/>
    <w:rsid w:val="0080553F"/>
    <w:rsid w:val="008056C7"/>
    <w:rsid w:val="00805C19"/>
    <w:rsid w:val="008062F2"/>
    <w:rsid w:val="008067D2"/>
    <w:rsid w:val="00806C2E"/>
    <w:rsid w:val="00807723"/>
    <w:rsid w:val="008077F8"/>
    <w:rsid w:val="00807B29"/>
    <w:rsid w:val="00807F13"/>
    <w:rsid w:val="008100DB"/>
    <w:rsid w:val="0081014C"/>
    <w:rsid w:val="008103ED"/>
    <w:rsid w:val="00810461"/>
    <w:rsid w:val="00810632"/>
    <w:rsid w:val="0081065C"/>
    <w:rsid w:val="00810744"/>
    <w:rsid w:val="008109CA"/>
    <w:rsid w:val="00810C73"/>
    <w:rsid w:val="00810D97"/>
    <w:rsid w:val="00810EDB"/>
    <w:rsid w:val="00811882"/>
    <w:rsid w:val="00811EF4"/>
    <w:rsid w:val="0081215E"/>
    <w:rsid w:val="00812597"/>
    <w:rsid w:val="00812BEC"/>
    <w:rsid w:val="00812C5B"/>
    <w:rsid w:val="00812CBF"/>
    <w:rsid w:val="00813ED0"/>
    <w:rsid w:val="00814157"/>
    <w:rsid w:val="00814247"/>
    <w:rsid w:val="008146AE"/>
    <w:rsid w:val="00814730"/>
    <w:rsid w:val="008149E0"/>
    <w:rsid w:val="00814BC9"/>
    <w:rsid w:val="00814CC3"/>
    <w:rsid w:val="00814F55"/>
    <w:rsid w:val="008156E1"/>
    <w:rsid w:val="00815BF9"/>
    <w:rsid w:val="008169FC"/>
    <w:rsid w:val="00816DB3"/>
    <w:rsid w:val="00817196"/>
    <w:rsid w:val="00817256"/>
    <w:rsid w:val="008172F4"/>
    <w:rsid w:val="00817A81"/>
    <w:rsid w:val="0082074F"/>
    <w:rsid w:val="00820917"/>
    <w:rsid w:val="00820A99"/>
    <w:rsid w:val="00820D11"/>
    <w:rsid w:val="008210B6"/>
    <w:rsid w:val="00821271"/>
    <w:rsid w:val="008222A7"/>
    <w:rsid w:val="00822C9A"/>
    <w:rsid w:val="00822D62"/>
    <w:rsid w:val="008236A2"/>
    <w:rsid w:val="00823DF8"/>
    <w:rsid w:val="00823E02"/>
    <w:rsid w:val="00824648"/>
    <w:rsid w:val="008250BF"/>
    <w:rsid w:val="0082512B"/>
    <w:rsid w:val="00825317"/>
    <w:rsid w:val="008256BF"/>
    <w:rsid w:val="008257D0"/>
    <w:rsid w:val="0082588D"/>
    <w:rsid w:val="00825CD9"/>
    <w:rsid w:val="008261E5"/>
    <w:rsid w:val="008265B9"/>
    <w:rsid w:val="008265BF"/>
    <w:rsid w:val="00826746"/>
    <w:rsid w:val="0082679A"/>
    <w:rsid w:val="008267D9"/>
    <w:rsid w:val="00826F2E"/>
    <w:rsid w:val="00827118"/>
    <w:rsid w:val="0082740F"/>
    <w:rsid w:val="0082761A"/>
    <w:rsid w:val="00827B7A"/>
    <w:rsid w:val="00827EDA"/>
    <w:rsid w:val="00827FC0"/>
    <w:rsid w:val="00830A57"/>
    <w:rsid w:val="00830C23"/>
    <w:rsid w:val="00831168"/>
    <w:rsid w:val="0083214C"/>
    <w:rsid w:val="00832269"/>
    <w:rsid w:val="00832A56"/>
    <w:rsid w:val="00832DFC"/>
    <w:rsid w:val="00832F7F"/>
    <w:rsid w:val="0083333C"/>
    <w:rsid w:val="0083372F"/>
    <w:rsid w:val="00833813"/>
    <w:rsid w:val="00833EBE"/>
    <w:rsid w:val="00833F28"/>
    <w:rsid w:val="0083402A"/>
    <w:rsid w:val="008340DF"/>
    <w:rsid w:val="0083440E"/>
    <w:rsid w:val="008357C5"/>
    <w:rsid w:val="008358D1"/>
    <w:rsid w:val="00835CA8"/>
    <w:rsid w:val="00835CB4"/>
    <w:rsid w:val="008365D8"/>
    <w:rsid w:val="0083708B"/>
    <w:rsid w:val="0083768E"/>
    <w:rsid w:val="00837752"/>
    <w:rsid w:val="00837A8E"/>
    <w:rsid w:val="00837B4B"/>
    <w:rsid w:val="00837D3B"/>
    <w:rsid w:val="00837EF8"/>
    <w:rsid w:val="00840240"/>
    <w:rsid w:val="008402D0"/>
    <w:rsid w:val="008405F5"/>
    <w:rsid w:val="00840BAD"/>
    <w:rsid w:val="008417F5"/>
    <w:rsid w:val="00841C1F"/>
    <w:rsid w:val="00842243"/>
    <w:rsid w:val="0084271C"/>
    <w:rsid w:val="00842BB5"/>
    <w:rsid w:val="00842BCC"/>
    <w:rsid w:val="008436DD"/>
    <w:rsid w:val="00843714"/>
    <w:rsid w:val="00843F3F"/>
    <w:rsid w:val="00844051"/>
    <w:rsid w:val="00844251"/>
    <w:rsid w:val="008443F9"/>
    <w:rsid w:val="008446B0"/>
    <w:rsid w:val="00844776"/>
    <w:rsid w:val="00844860"/>
    <w:rsid w:val="00844C86"/>
    <w:rsid w:val="00845184"/>
    <w:rsid w:val="0084548C"/>
    <w:rsid w:val="008456A7"/>
    <w:rsid w:val="00845C54"/>
    <w:rsid w:val="00845E32"/>
    <w:rsid w:val="008462B6"/>
    <w:rsid w:val="00846FCE"/>
    <w:rsid w:val="00847487"/>
    <w:rsid w:val="0084774B"/>
    <w:rsid w:val="00847A0E"/>
    <w:rsid w:val="00847E56"/>
    <w:rsid w:val="00847FFB"/>
    <w:rsid w:val="0085012D"/>
    <w:rsid w:val="008502DA"/>
    <w:rsid w:val="00850CFB"/>
    <w:rsid w:val="00851079"/>
    <w:rsid w:val="0085188D"/>
    <w:rsid w:val="00851962"/>
    <w:rsid w:val="00851A16"/>
    <w:rsid w:val="00851FF6"/>
    <w:rsid w:val="00852236"/>
    <w:rsid w:val="00852A69"/>
    <w:rsid w:val="00852AB9"/>
    <w:rsid w:val="00852B51"/>
    <w:rsid w:val="00852BA2"/>
    <w:rsid w:val="00852BD3"/>
    <w:rsid w:val="0085385E"/>
    <w:rsid w:val="00853B73"/>
    <w:rsid w:val="00854487"/>
    <w:rsid w:val="00854B85"/>
    <w:rsid w:val="00854DDE"/>
    <w:rsid w:val="00855057"/>
    <w:rsid w:val="008551BF"/>
    <w:rsid w:val="00855790"/>
    <w:rsid w:val="00855C4D"/>
    <w:rsid w:val="00856D87"/>
    <w:rsid w:val="00856FFE"/>
    <w:rsid w:val="00857305"/>
    <w:rsid w:val="008573CD"/>
    <w:rsid w:val="008576A9"/>
    <w:rsid w:val="00857857"/>
    <w:rsid w:val="008603C1"/>
    <w:rsid w:val="00860D47"/>
    <w:rsid w:val="00861095"/>
    <w:rsid w:val="008611CD"/>
    <w:rsid w:val="008613B7"/>
    <w:rsid w:val="008617EA"/>
    <w:rsid w:val="0086198E"/>
    <w:rsid w:val="00862121"/>
    <w:rsid w:val="00862B88"/>
    <w:rsid w:val="00862D87"/>
    <w:rsid w:val="0086330D"/>
    <w:rsid w:val="008634AF"/>
    <w:rsid w:val="00864157"/>
    <w:rsid w:val="00864198"/>
    <w:rsid w:val="00864218"/>
    <w:rsid w:val="00864312"/>
    <w:rsid w:val="00864415"/>
    <w:rsid w:val="008649F3"/>
    <w:rsid w:val="00864B0A"/>
    <w:rsid w:val="00864CD8"/>
    <w:rsid w:val="008655C2"/>
    <w:rsid w:val="008658CF"/>
    <w:rsid w:val="00865B5D"/>
    <w:rsid w:val="00865CA8"/>
    <w:rsid w:val="00865CF0"/>
    <w:rsid w:val="00865E40"/>
    <w:rsid w:val="00865F4E"/>
    <w:rsid w:val="0086645C"/>
    <w:rsid w:val="008674BE"/>
    <w:rsid w:val="008677E6"/>
    <w:rsid w:val="0086798E"/>
    <w:rsid w:val="008701E4"/>
    <w:rsid w:val="00870DFB"/>
    <w:rsid w:val="00871117"/>
    <w:rsid w:val="00871242"/>
    <w:rsid w:val="008716E2"/>
    <w:rsid w:val="00871DA1"/>
    <w:rsid w:val="00872DB0"/>
    <w:rsid w:val="008737C1"/>
    <w:rsid w:val="00873A6A"/>
    <w:rsid w:val="00873FEB"/>
    <w:rsid w:val="00874FD2"/>
    <w:rsid w:val="00876226"/>
    <w:rsid w:val="00876AAE"/>
    <w:rsid w:val="00876BF7"/>
    <w:rsid w:val="00876D83"/>
    <w:rsid w:val="00876E1D"/>
    <w:rsid w:val="00876F25"/>
    <w:rsid w:val="00877006"/>
    <w:rsid w:val="00877070"/>
    <w:rsid w:val="00877740"/>
    <w:rsid w:val="00877BCD"/>
    <w:rsid w:val="00877C89"/>
    <w:rsid w:val="00877F58"/>
    <w:rsid w:val="008805AB"/>
    <w:rsid w:val="008807A8"/>
    <w:rsid w:val="00880B61"/>
    <w:rsid w:val="00880DA1"/>
    <w:rsid w:val="00880FF4"/>
    <w:rsid w:val="00881F79"/>
    <w:rsid w:val="0088222A"/>
    <w:rsid w:val="00882893"/>
    <w:rsid w:val="0088309F"/>
    <w:rsid w:val="008834DA"/>
    <w:rsid w:val="00883B91"/>
    <w:rsid w:val="00883E08"/>
    <w:rsid w:val="00883F60"/>
    <w:rsid w:val="00884182"/>
    <w:rsid w:val="0088428C"/>
    <w:rsid w:val="008844BA"/>
    <w:rsid w:val="0088559F"/>
    <w:rsid w:val="00885F6E"/>
    <w:rsid w:val="00886F42"/>
    <w:rsid w:val="00887392"/>
    <w:rsid w:val="0088776F"/>
    <w:rsid w:val="00887BBD"/>
    <w:rsid w:val="00890014"/>
    <w:rsid w:val="0089023B"/>
    <w:rsid w:val="00890B7E"/>
    <w:rsid w:val="00891487"/>
    <w:rsid w:val="00891945"/>
    <w:rsid w:val="00891C62"/>
    <w:rsid w:val="0089206F"/>
    <w:rsid w:val="00892515"/>
    <w:rsid w:val="0089289B"/>
    <w:rsid w:val="00892AE5"/>
    <w:rsid w:val="00892C84"/>
    <w:rsid w:val="00892F4B"/>
    <w:rsid w:val="008931D2"/>
    <w:rsid w:val="00893F73"/>
    <w:rsid w:val="008940DC"/>
    <w:rsid w:val="008942B2"/>
    <w:rsid w:val="00894F70"/>
    <w:rsid w:val="008958DD"/>
    <w:rsid w:val="00895941"/>
    <w:rsid w:val="00895974"/>
    <w:rsid w:val="00895A4C"/>
    <w:rsid w:val="00896883"/>
    <w:rsid w:val="00896C8A"/>
    <w:rsid w:val="00896CF6"/>
    <w:rsid w:val="008970E2"/>
    <w:rsid w:val="00897287"/>
    <w:rsid w:val="008976C0"/>
    <w:rsid w:val="008A088C"/>
    <w:rsid w:val="008A0D12"/>
    <w:rsid w:val="008A1171"/>
    <w:rsid w:val="008A147A"/>
    <w:rsid w:val="008A16D2"/>
    <w:rsid w:val="008A16FA"/>
    <w:rsid w:val="008A1855"/>
    <w:rsid w:val="008A18FD"/>
    <w:rsid w:val="008A1AA7"/>
    <w:rsid w:val="008A1EA6"/>
    <w:rsid w:val="008A1EE6"/>
    <w:rsid w:val="008A1FB7"/>
    <w:rsid w:val="008A21AF"/>
    <w:rsid w:val="008A278F"/>
    <w:rsid w:val="008A2A2C"/>
    <w:rsid w:val="008A2ACE"/>
    <w:rsid w:val="008A2E17"/>
    <w:rsid w:val="008A304D"/>
    <w:rsid w:val="008A3981"/>
    <w:rsid w:val="008A3F66"/>
    <w:rsid w:val="008A4281"/>
    <w:rsid w:val="008A46B7"/>
    <w:rsid w:val="008A65A9"/>
    <w:rsid w:val="008A69CF"/>
    <w:rsid w:val="008A6A99"/>
    <w:rsid w:val="008A7738"/>
    <w:rsid w:val="008A7A1D"/>
    <w:rsid w:val="008B011E"/>
    <w:rsid w:val="008B03F7"/>
    <w:rsid w:val="008B0538"/>
    <w:rsid w:val="008B07E0"/>
    <w:rsid w:val="008B08FE"/>
    <w:rsid w:val="008B0DF4"/>
    <w:rsid w:val="008B13EC"/>
    <w:rsid w:val="008B18DC"/>
    <w:rsid w:val="008B193B"/>
    <w:rsid w:val="008B1B70"/>
    <w:rsid w:val="008B1DA7"/>
    <w:rsid w:val="008B1E29"/>
    <w:rsid w:val="008B1EB5"/>
    <w:rsid w:val="008B2250"/>
    <w:rsid w:val="008B24FE"/>
    <w:rsid w:val="008B26D8"/>
    <w:rsid w:val="008B28E8"/>
    <w:rsid w:val="008B2B6B"/>
    <w:rsid w:val="008B2DBD"/>
    <w:rsid w:val="008B3388"/>
    <w:rsid w:val="008B35D5"/>
    <w:rsid w:val="008B4206"/>
    <w:rsid w:val="008B4693"/>
    <w:rsid w:val="008B46BA"/>
    <w:rsid w:val="008B4E1E"/>
    <w:rsid w:val="008B59E7"/>
    <w:rsid w:val="008B5CB8"/>
    <w:rsid w:val="008B5F42"/>
    <w:rsid w:val="008B5F5E"/>
    <w:rsid w:val="008B6354"/>
    <w:rsid w:val="008B6472"/>
    <w:rsid w:val="008B66E7"/>
    <w:rsid w:val="008B6744"/>
    <w:rsid w:val="008B6F67"/>
    <w:rsid w:val="008B74F0"/>
    <w:rsid w:val="008B7661"/>
    <w:rsid w:val="008C072F"/>
    <w:rsid w:val="008C0C15"/>
    <w:rsid w:val="008C0F47"/>
    <w:rsid w:val="008C106C"/>
    <w:rsid w:val="008C1807"/>
    <w:rsid w:val="008C1EC2"/>
    <w:rsid w:val="008C1EF6"/>
    <w:rsid w:val="008C1F74"/>
    <w:rsid w:val="008C22B4"/>
    <w:rsid w:val="008C2A90"/>
    <w:rsid w:val="008C2CDF"/>
    <w:rsid w:val="008C2D78"/>
    <w:rsid w:val="008C3225"/>
    <w:rsid w:val="008C34F0"/>
    <w:rsid w:val="008C3D34"/>
    <w:rsid w:val="008C43D5"/>
    <w:rsid w:val="008C4E0D"/>
    <w:rsid w:val="008C4FE3"/>
    <w:rsid w:val="008C5463"/>
    <w:rsid w:val="008C560C"/>
    <w:rsid w:val="008C58B1"/>
    <w:rsid w:val="008C5A16"/>
    <w:rsid w:val="008C5BF8"/>
    <w:rsid w:val="008C5D1B"/>
    <w:rsid w:val="008C5E3D"/>
    <w:rsid w:val="008C658B"/>
    <w:rsid w:val="008C67C2"/>
    <w:rsid w:val="008C775A"/>
    <w:rsid w:val="008C7BC7"/>
    <w:rsid w:val="008C7E4E"/>
    <w:rsid w:val="008C7F4D"/>
    <w:rsid w:val="008D00D8"/>
    <w:rsid w:val="008D045D"/>
    <w:rsid w:val="008D09E2"/>
    <w:rsid w:val="008D0C91"/>
    <w:rsid w:val="008D0EBA"/>
    <w:rsid w:val="008D0F37"/>
    <w:rsid w:val="008D1172"/>
    <w:rsid w:val="008D13E9"/>
    <w:rsid w:val="008D1FE0"/>
    <w:rsid w:val="008D205E"/>
    <w:rsid w:val="008D2530"/>
    <w:rsid w:val="008D26C0"/>
    <w:rsid w:val="008D2929"/>
    <w:rsid w:val="008D35A2"/>
    <w:rsid w:val="008D35C6"/>
    <w:rsid w:val="008D3A42"/>
    <w:rsid w:val="008D3C42"/>
    <w:rsid w:val="008D5041"/>
    <w:rsid w:val="008D583F"/>
    <w:rsid w:val="008D5AFF"/>
    <w:rsid w:val="008D5B41"/>
    <w:rsid w:val="008D5C8C"/>
    <w:rsid w:val="008D5CF8"/>
    <w:rsid w:val="008D6256"/>
    <w:rsid w:val="008D6B26"/>
    <w:rsid w:val="008D6B67"/>
    <w:rsid w:val="008D6E0C"/>
    <w:rsid w:val="008D749C"/>
    <w:rsid w:val="008E01C9"/>
    <w:rsid w:val="008E074A"/>
    <w:rsid w:val="008E07E4"/>
    <w:rsid w:val="008E1227"/>
    <w:rsid w:val="008E12C9"/>
    <w:rsid w:val="008E1AE2"/>
    <w:rsid w:val="008E1B27"/>
    <w:rsid w:val="008E1F9D"/>
    <w:rsid w:val="008E21D7"/>
    <w:rsid w:val="008E2555"/>
    <w:rsid w:val="008E26BA"/>
    <w:rsid w:val="008E289B"/>
    <w:rsid w:val="008E292E"/>
    <w:rsid w:val="008E2BED"/>
    <w:rsid w:val="008E30F3"/>
    <w:rsid w:val="008E3121"/>
    <w:rsid w:val="008E3ADC"/>
    <w:rsid w:val="008E43C3"/>
    <w:rsid w:val="008E4A70"/>
    <w:rsid w:val="008E4D69"/>
    <w:rsid w:val="008E507F"/>
    <w:rsid w:val="008E5722"/>
    <w:rsid w:val="008E594E"/>
    <w:rsid w:val="008E5CDA"/>
    <w:rsid w:val="008E5EF3"/>
    <w:rsid w:val="008E609D"/>
    <w:rsid w:val="008E6147"/>
    <w:rsid w:val="008E61D3"/>
    <w:rsid w:val="008E6552"/>
    <w:rsid w:val="008E6619"/>
    <w:rsid w:val="008E6AF9"/>
    <w:rsid w:val="008E6DFC"/>
    <w:rsid w:val="008E7092"/>
    <w:rsid w:val="008E72DA"/>
    <w:rsid w:val="008E73EB"/>
    <w:rsid w:val="008E763F"/>
    <w:rsid w:val="008E788C"/>
    <w:rsid w:val="008F014F"/>
    <w:rsid w:val="008F021D"/>
    <w:rsid w:val="008F162D"/>
    <w:rsid w:val="008F163B"/>
    <w:rsid w:val="008F1827"/>
    <w:rsid w:val="008F18B7"/>
    <w:rsid w:val="008F1EA3"/>
    <w:rsid w:val="008F2184"/>
    <w:rsid w:val="008F289B"/>
    <w:rsid w:val="008F2E55"/>
    <w:rsid w:val="008F3170"/>
    <w:rsid w:val="008F4360"/>
    <w:rsid w:val="008F4E0D"/>
    <w:rsid w:val="008F4ED3"/>
    <w:rsid w:val="008F5459"/>
    <w:rsid w:val="008F55F4"/>
    <w:rsid w:val="008F5A77"/>
    <w:rsid w:val="008F5AAF"/>
    <w:rsid w:val="008F5E71"/>
    <w:rsid w:val="008F6079"/>
    <w:rsid w:val="008F61C3"/>
    <w:rsid w:val="008F6392"/>
    <w:rsid w:val="008F737F"/>
    <w:rsid w:val="008F740F"/>
    <w:rsid w:val="008F799B"/>
    <w:rsid w:val="008F7E62"/>
    <w:rsid w:val="00900741"/>
    <w:rsid w:val="009014C5"/>
    <w:rsid w:val="009014D2"/>
    <w:rsid w:val="009017B3"/>
    <w:rsid w:val="009018B0"/>
    <w:rsid w:val="00901A51"/>
    <w:rsid w:val="00902068"/>
    <w:rsid w:val="009024F5"/>
    <w:rsid w:val="009027F0"/>
    <w:rsid w:val="009034C7"/>
    <w:rsid w:val="009035AC"/>
    <w:rsid w:val="00903646"/>
    <w:rsid w:val="0090372B"/>
    <w:rsid w:val="00903A9B"/>
    <w:rsid w:val="00903CDB"/>
    <w:rsid w:val="009047E9"/>
    <w:rsid w:val="009048B6"/>
    <w:rsid w:val="009048B7"/>
    <w:rsid w:val="00904E56"/>
    <w:rsid w:val="00906364"/>
    <w:rsid w:val="0090652B"/>
    <w:rsid w:val="009065D9"/>
    <w:rsid w:val="00906863"/>
    <w:rsid w:val="00906BED"/>
    <w:rsid w:val="00906C41"/>
    <w:rsid w:val="00906E8A"/>
    <w:rsid w:val="009076A9"/>
    <w:rsid w:val="00907A93"/>
    <w:rsid w:val="009101FE"/>
    <w:rsid w:val="00910672"/>
    <w:rsid w:val="00910727"/>
    <w:rsid w:val="00910B5F"/>
    <w:rsid w:val="00910BFF"/>
    <w:rsid w:val="00910FA8"/>
    <w:rsid w:val="009112B4"/>
    <w:rsid w:val="009116DB"/>
    <w:rsid w:val="0091178A"/>
    <w:rsid w:val="009119D8"/>
    <w:rsid w:val="00911B76"/>
    <w:rsid w:val="00911D50"/>
    <w:rsid w:val="00911EC7"/>
    <w:rsid w:val="00912226"/>
    <w:rsid w:val="00912262"/>
    <w:rsid w:val="00912AB9"/>
    <w:rsid w:val="009146AC"/>
    <w:rsid w:val="00914F06"/>
    <w:rsid w:val="009154F1"/>
    <w:rsid w:val="00915E87"/>
    <w:rsid w:val="00916300"/>
    <w:rsid w:val="00916BA6"/>
    <w:rsid w:val="00916C37"/>
    <w:rsid w:val="0091723C"/>
    <w:rsid w:val="00917586"/>
    <w:rsid w:val="00920332"/>
    <w:rsid w:val="0092105F"/>
    <w:rsid w:val="009211B8"/>
    <w:rsid w:val="00921B64"/>
    <w:rsid w:val="00921D17"/>
    <w:rsid w:val="00923C74"/>
    <w:rsid w:val="00923F60"/>
    <w:rsid w:val="0092470B"/>
    <w:rsid w:val="00924CC8"/>
    <w:rsid w:val="00924E88"/>
    <w:rsid w:val="00925DF3"/>
    <w:rsid w:val="00925F52"/>
    <w:rsid w:val="00926488"/>
    <w:rsid w:val="0092777E"/>
    <w:rsid w:val="0092791D"/>
    <w:rsid w:val="00927958"/>
    <w:rsid w:val="00927B77"/>
    <w:rsid w:val="00927BE9"/>
    <w:rsid w:val="009301D1"/>
    <w:rsid w:val="009301DB"/>
    <w:rsid w:val="009305C4"/>
    <w:rsid w:val="00930697"/>
    <w:rsid w:val="009308E0"/>
    <w:rsid w:val="00931614"/>
    <w:rsid w:val="0093166C"/>
    <w:rsid w:val="0093183B"/>
    <w:rsid w:val="009318B2"/>
    <w:rsid w:val="00931D28"/>
    <w:rsid w:val="0093238E"/>
    <w:rsid w:val="009323F0"/>
    <w:rsid w:val="00933064"/>
    <w:rsid w:val="00933844"/>
    <w:rsid w:val="00933B8C"/>
    <w:rsid w:val="00933D99"/>
    <w:rsid w:val="009340DE"/>
    <w:rsid w:val="009346A5"/>
    <w:rsid w:val="009348D6"/>
    <w:rsid w:val="009355C9"/>
    <w:rsid w:val="009360FD"/>
    <w:rsid w:val="0093654D"/>
    <w:rsid w:val="00936792"/>
    <w:rsid w:val="00936CC2"/>
    <w:rsid w:val="009370FE"/>
    <w:rsid w:val="0093745A"/>
    <w:rsid w:val="00937533"/>
    <w:rsid w:val="009378FD"/>
    <w:rsid w:val="00937BD0"/>
    <w:rsid w:val="009409E1"/>
    <w:rsid w:val="009411BC"/>
    <w:rsid w:val="0094167A"/>
    <w:rsid w:val="00941A55"/>
    <w:rsid w:val="00941AAF"/>
    <w:rsid w:val="0094224A"/>
    <w:rsid w:val="009423EE"/>
    <w:rsid w:val="009427EC"/>
    <w:rsid w:val="0094285C"/>
    <w:rsid w:val="00942905"/>
    <w:rsid w:val="00943260"/>
    <w:rsid w:val="009432F0"/>
    <w:rsid w:val="009434E6"/>
    <w:rsid w:val="00943C07"/>
    <w:rsid w:val="00943CFF"/>
    <w:rsid w:val="00943D49"/>
    <w:rsid w:val="00943D59"/>
    <w:rsid w:val="00944372"/>
    <w:rsid w:val="009444E2"/>
    <w:rsid w:val="0094484F"/>
    <w:rsid w:val="00944C82"/>
    <w:rsid w:val="00944D6E"/>
    <w:rsid w:val="00944D71"/>
    <w:rsid w:val="00945723"/>
    <w:rsid w:val="00945950"/>
    <w:rsid w:val="00945B8E"/>
    <w:rsid w:val="00946006"/>
    <w:rsid w:val="00946070"/>
    <w:rsid w:val="0094611A"/>
    <w:rsid w:val="009465CB"/>
    <w:rsid w:val="00946D84"/>
    <w:rsid w:val="00946E51"/>
    <w:rsid w:val="009472CF"/>
    <w:rsid w:val="00947A25"/>
    <w:rsid w:val="00947B79"/>
    <w:rsid w:val="00947E69"/>
    <w:rsid w:val="009501B1"/>
    <w:rsid w:val="009502A7"/>
    <w:rsid w:val="009506CA"/>
    <w:rsid w:val="009508DE"/>
    <w:rsid w:val="00950CCB"/>
    <w:rsid w:val="0095124F"/>
    <w:rsid w:val="009515C2"/>
    <w:rsid w:val="00951754"/>
    <w:rsid w:val="00951D62"/>
    <w:rsid w:val="009521E1"/>
    <w:rsid w:val="00952ABE"/>
    <w:rsid w:val="00952B38"/>
    <w:rsid w:val="00952BFC"/>
    <w:rsid w:val="00952DF0"/>
    <w:rsid w:val="00952E87"/>
    <w:rsid w:val="00952F61"/>
    <w:rsid w:val="00952FBD"/>
    <w:rsid w:val="009531A4"/>
    <w:rsid w:val="00953725"/>
    <w:rsid w:val="0095395E"/>
    <w:rsid w:val="00953B49"/>
    <w:rsid w:val="00953D95"/>
    <w:rsid w:val="00954C8D"/>
    <w:rsid w:val="00954CCE"/>
    <w:rsid w:val="009555B1"/>
    <w:rsid w:val="00955A81"/>
    <w:rsid w:val="00956679"/>
    <w:rsid w:val="00956F4D"/>
    <w:rsid w:val="0095759A"/>
    <w:rsid w:val="00957C42"/>
    <w:rsid w:val="00957EFB"/>
    <w:rsid w:val="00957FE3"/>
    <w:rsid w:val="00960DED"/>
    <w:rsid w:val="00961062"/>
    <w:rsid w:val="00961457"/>
    <w:rsid w:val="00961714"/>
    <w:rsid w:val="00961BBF"/>
    <w:rsid w:val="00961C6F"/>
    <w:rsid w:val="00961D8C"/>
    <w:rsid w:val="00961E39"/>
    <w:rsid w:val="00961F6F"/>
    <w:rsid w:val="009621F7"/>
    <w:rsid w:val="009622D7"/>
    <w:rsid w:val="00962414"/>
    <w:rsid w:val="00962D38"/>
    <w:rsid w:val="00963621"/>
    <w:rsid w:val="0096367F"/>
    <w:rsid w:val="00963F9A"/>
    <w:rsid w:val="00963FA1"/>
    <w:rsid w:val="00964256"/>
    <w:rsid w:val="0096427B"/>
    <w:rsid w:val="009645DD"/>
    <w:rsid w:val="009646C9"/>
    <w:rsid w:val="009647C2"/>
    <w:rsid w:val="00964A70"/>
    <w:rsid w:val="009653EA"/>
    <w:rsid w:val="0096542E"/>
    <w:rsid w:val="00965608"/>
    <w:rsid w:val="00966599"/>
    <w:rsid w:val="00966AC8"/>
    <w:rsid w:val="00966B00"/>
    <w:rsid w:val="0096708B"/>
    <w:rsid w:val="0096729C"/>
    <w:rsid w:val="0097045A"/>
    <w:rsid w:val="00970C77"/>
    <w:rsid w:val="00970C9D"/>
    <w:rsid w:val="00970EC8"/>
    <w:rsid w:val="00971125"/>
    <w:rsid w:val="0097153E"/>
    <w:rsid w:val="0097196E"/>
    <w:rsid w:val="00971B78"/>
    <w:rsid w:val="00971E58"/>
    <w:rsid w:val="009729A2"/>
    <w:rsid w:val="00972FA1"/>
    <w:rsid w:val="0097300C"/>
    <w:rsid w:val="00973213"/>
    <w:rsid w:val="0097338D"/>
    <w:rsid w:val="009733D7"/>
    <w:rsid w:val="00973AB4"/>
    <w:rsid w:val="00973F7F"/>
    <w:rsid w:val="00974014"/>
    <w:rsid w:val="0097450B"/>
    <w:rsid w:val="0097480E"/>
    <w:rsid w:val="00974917"/>
    <w:rsid w:val="0097492D"/>
    <w:rsid w:val="0097516F"/>
    <w:rsid w:val="009759B0"/>
    <w:rsid w:val="009763FC"/>
    <w:rsid w:val="00976414"/>
    <w:rsid w:val="009765A9"/>
    <w:rsid w:val="00976646"/>
    <w:rsid w:val="00976D77"/>
    <w:rsid w:val="00976F8B"/>
    <w:rsid w:val="00977856"/>
    <w:rsid w:val="00977BF7"/>
    <w:rsid w:val="00977F1F"/>
    <w:rsid w:val="00980F98"/>
    <w:rsid w:val="0098103B"/>
    <w:rsid w:val="009810A1"/>
    <w:rsid w:val="00981160"/>
    <w:rsid w:val="00981B03"/>
    <w:rsid w:val="00981B92"/>
    <w:rsid w:val="00981DDE"/>
    <w:rsid w:val="00982E3D"/>
    <w:rsid w:val="00983CE1"/>
    <w:rsid w:val="009842E2"/>
    <w:rsid w:val="00984315"/>
    <w:rsid w:val="0098433B"/>
    <w:rsid w:val="00984851"/>
    <w:rsid w:val="00984E31"/>
    <w:rsid w:val="00984F54"/>
    <w:rsid w:val="00985241"/>
    <w:rsid w:val="009856EF"/>
    <w:rsid w:val="00985916"/>
    <w:rsid w:val="00986548"/>
    <w:rsid w:val="00986DBA"/>
    <w:rsid w:val="00986E65"/>
    <w:rsid w:val="00987076"/>
    <w:rsid w:val="00987274"/>
    <w:rsid w:val="00990E57"/>
    <w:rsid w:val="0099150C"/>
    <w:rsid w:val="009916BF"/>
    <w:rsid w:val="009919D5"/>
    <w:rsid w:val="00991CF9"/>
    <w:rsid w:val="009924C7"/>
    <w:rsid w:val="0099277A"/>
    <w:rsid w:val="0099278F"/>
    <w:rsid w:val="00992B1C"/>
    <w:rsid w:val="00992EBB"/>
    <w:rsid w:val="00992F8C"/>
    <w:rsid w:val="0099305D"/>
    <w:rsid w:val="00993352"/>
    <w:rsid w:val="0099371E"/>
    <w:rsid w:val="00993995"/>
    <w:rsid w:val="009939D2"/>
    <w:rsid w:val="00993A20"/>
    <w:rsid w:val="009945D7"/>
    <w:rsid w:val="009950D2"/>
    <w:rsid w:val="00995495"/>
    <w:rsid w:val="0099571D"/>
    <w:rsid w:val="00995AB9"/>
    <w:rsid w:val="00995C76"/>
    <w:rsid w:val="00996199"/>
    <w:rsid w:val="00996D22"/>
    <w:rsid w:val="0099723E"/>
    <w:rsid w:val="009974D7"/>
    <w:rsid w:val="009A00E3"/>
    <w:rsid w:val="009A0273"/>
    <w:rsid w:val="009A0411"/>
    <w:rsid w:val="009A05B6"/>
    <w:rsid w:val="009A119E"/>
    <w:rsid w:val="009A144F"/>
    <w:rsid w:val="009A1841"/>
    <w:rsid w:val="009A186D"/>
    <w:rsid w:val="009A1A18"/>
    <w:rsid w:val="009A2A8C"/>
    <w:rsid w:val="009A2B53"/>
    <w:rsid w:val="009A3537"/>
    <w:rsid w:val="009A35B7"/>
    <w:rsid w:val="009A38D8"/>
    <w:rsid w:val="009A3E10"/>
    <w:rsid w:val="009A43A3"/>
    <w:rsid w:val="009A4F7F"/>
    <w:rsid w:val="009A59A0"/>
    <w:rsid w:val="009A59A1"/>
    <w:rsid w:val="009A5E9C"/>
    <w:rsid w:val="009A6472"/>
    <w:rsid w:val="009A6848"/>
    <w:rsid w:val="009A6D45"/>
    <w:rsid w:val="009A6F50"/>
    <w:rsid w:val="009A7903"/>
    <w:rsid w:val="009A7953"/>
    <w:rsid w:val="009A7B32"/>
    <w:rsid w:val="009A7C76"/>
    <w:rsid w:val="009B0840"/>
    <w:rsid w:val="009B13BC"/>
    <w:rsid w:val="009B1CEE"/>
    <w:rsid w:val="009B1E76"/>
    <w:rsid w:val="009B1F55"/>
    <w:rsid w:val="009B22AF"/>
    <w:rsid w:val="009B2875"/>
    <w:rsid w:val="009B354B"/>
    <w:rsid w:val="009B3561"/>
    <w:rsid w:val="009B3742"/>
    <w:rsid w:val="009B43D7"/>
    <w:rsid w:val="009B4AF0"/>
    <w:rsid w:val="009B4D49"/>
    <w:rsid w:val="009B5043"/>
    <w:rsid w:val="009B572E"/>
    <w:rsid w:val="009B57A3"/>
    <w:rsid w:val="009B57AC"/>
    <w:rsid w:val="009B5808"/>
    <w:rsid w:val="009B582A"/>
    <w:rsid w:val="009B5C8F"/>
    <w:rsid w:val="009B63BE"/>
    <w:rsid w:val="009B63F4"/>
    <w:rsid w:val="009B6458"/>
    <w:rsid w:val="009B71D1"/>
    <w:rsid w:val="009B751A"/>
    <w:rsid w:val="009B7B66"/>
    <w:rsid w:val="009B7EC2"/>
    <w:rsid w:val="009B7FD0"/>
    <w:rsid w:val="009C00D1"/>
    <w:rsid w:val="009C024D"/>
    <w:rsid w:val="009C0469"/>
    <w:rsid w:val="009C04EA"/>
    <w:rsid w:val="009C0C7C"/>
    <w:rsid w:val="009C10F7"/>
    <w:rsid w:val="009C11DB"/>
    <w:rsid w:val="009C180C"/>
    <w:rsid w:val="009C187E"/>
    <w:rsid w:val="009C22CA"/>
    <w:rsid w:val="009C278E"/>
    <w:rsid w:val="009C2950"/>
    <w:rsid w:val="009C2B31"/>
    <w:rsid w:val="009C2D2F"/>
    <w:rsid w:val="009C2E7E"/>
    <w:rsid w:val="009C2E9A"/>
    <w:rsid w:val="009C3305"/>
    <w:rsid w:val="009C3371"/>
    <w:rsid w:val="009C38E8"/>
    <w:rsid w:val="009C391F"/>
    <w:rsid w:val="009C3B3B"/>
    <w:rsid w:val="009C3BE7"/>
    <w:rsid w:val="009C3F70"/>
    <w:rsid w:val="009C4442"/>
    <w:rsid w:val="009C4823"/>
    <w:rsid w:val="009C4FD5"/>
    <w:rsid w:val="009C5127"/>
    <w:rsid w:val="009C51A9"/>
    <w:rsid w:val="009C5B96"/>
    <w:rsid w:val="009C606D"/>
    <w:rsid w:val="009C6489"/>
    <w:rsid w:val="009C6B07"/>
    <w:rsid w:val="009C7B08"/>
    <w:rsid w:val="009C7E10"/>
    <w:rsid w:val="009D0177"/>
    <w:rsid w:val="009D0281"/>
    <w:rsid w:val="009D07B1"/>
    <w:rsid w:val="009D07CB"/>
    <w:rsid w:val="009D0E03"/>
    <w:rsid w:val="009D1908"/>
    <w:rsid w:val="009D1A74"/>
    <w:rsid w:val="009D1F99"/>
    <w:rsid w:val="009D2576"/>
    <w:rsid w:val="009D27B2"/>
    <w:rsid w:val="009D284A"/>
    <w:rsid w:val="009D2882"/>
    <w:rsid w:val="009D28D4"/>
    <w:rsid w:val="009D28DB"/>
    <w:rsid w:val="009D2F9F"/>
    <w:rsid w:val="009D3425"/>
    <w:rsid w:val="009D38B6"/>
    <w:rsid w:val="009D3C87"/>
    <w:rsid w:val="009D3DC6"/>
    <w:rsid w:val="009D41C5"/>
    <w:rsid w:val="009D4D16"/>
    <w:rsid w:val="009D511D"/>
    <w:rsid w:val="009D60F7"/>
    <w:rsid w:val="009D6559"/>
    <w:rsid w:val="009D6560"/>
    <w:rsid w:val="009D66F5"/>
    <w:rsid w:val="009D708B"/>
    <w:rsid w:val="009D756A"/>
    <w:rsid w:val="009D7657"/>
    <w:rsid w:val="009D7890"/>
    <w:rsid w:val="009D79B9"/>
    <w:rsid w:val="009D7E0C"/>
    <w:rsid w:val="009D7F31"/>
    <w:rsid w:val="009D7FE9"/>
    <w:rsid w:val="009E0104"/>
    <w:rsid w:val="009E04B2"/>
    <w:rsid w:val="009E0850"/>
    <w:rsid w:val="009E0CA0"/>
    <w:rsid w:val="009E0D3D"/>
    <w:rsid w:val="009E0E1A"/>
    <w:rsid w:val="009E1118"/>
    <w:rsid w:val="009E11CA"/>
    <w:rsid w:val="009E1600"/>
    <w:rsid w:val="009E1FB2"/>
    <w:rsid w:val="009E2102"/>
    <w:rsid w:val="009E22B9"/>
    <w:rsid w:val="009E239E"/>
    <w:rsid w:val="009E28C5"/>
    <w:rsid w:val="009E29C5"/>
    <w:rsid w:val="009E336A"/>
    <w:rsid w:val="009E36B9"/>
    <w:rsid w:val="009E3B02"/>
    <w:rsid w:val="009E3C7C"/>
    <w:rsid w:val="009E3D3D"/>
    <w:rsid w:val="009E3DF5"/>
    <w:rsid w:val="009E4235"/>
    <w:rsid w:val="009E49DA"/>
    <w:rsid w:val="009E4C90"/>
    <w:rsid w:val="009E5215"/>
    <w:rsid w:val="009E5285"/>
    <w:rsid w:val="009E5635"/>
    <w:rsid w:val="009E58C1"/>
    <w:rsid w:val="009E624B"/>
    <w:rsid w:val="009E66D4"/>
    <w:rsid w:val="009E6705"/>
    <w:rsid w:val="009E68D3"/>
    <w:rsid w:val="009E6A9A"/>
    <w:rsid w:val="009E6EE1"/>
    <w:rsid w:val="009E6F0A"/>
    <w:rsid w:val="009E6F25"/>
    <w:rsid w:val="009E71FE"/>
    <w:rsid w:val="009E738B"/>
    <w:rsid w:val="009E75C1"/>
    <w:rsid w:val="009E7931"/>
    <w:rsid w:val="009E7975"/>
    <w:rsid w:val="009E798D"/>
    <w:rsid w:val="009E7A93"/>
    <w:rsid w:val="009F019C"/>
    <w:rsid w:val="009F0688"/>
    <w:rsid w:val="009F0986"/>
    <w:rsid w:val="009F105C"/>
    <w:rsid w:val="009F1A9B"/>
    <w:rsid w:val="009F1C0F"/>
    <w:rsid w:val="009F2181"/>
    <w:rsid w:val="009F25E8"/>
    <w:rsid w:val="009F296F"/>
    <w:rsid w:val="009F2A53"/>
    <w:rsid w:val="009F3031"/>
    <w:rsid w:val="009F33A5"/>
    <w:rsid w:val="009F3756"/>
    <w:rsid w:val="009F3895"/>
    <w:rsid w:val="009F3A9E"/>
    <w:rsid w:val="009F3DE6"/>
    <w:rsid w:val="009F4086"/>
    <w:rsid w:val="009F448F"/>
    <w:rsid w:val="009F514F"/>
    <w:rsid w:val="009F51F4"/>
    <w:rsid w:val="009F5817"/>
    <w:rsid w:val="009F5963"/>
    <w:rsid w:val="009F5A05"/>
    <w:rsid w:val="009F5FA2"/>
    <w:rsid w:val="009F62B4"/>
    <w:rsid w:val="009F65E7"/>
    <w:rsid w:val="009F6AE1"/>
    <w:rsid w:val="009F6B73"/>
    <w:rsid w:val="009F6D26"/>
    <w:rsid w:val="00A0013C"/>
    <w:rsid w:val="00A004F6"/>
    <w:rsid w:val="00A007D2"/>
    <w:rsid w:val="00A00EFB"/>
    <w:rsid w:val="00A011AA"/>
    <w:rsid w:val="00A0192A"/>
    <w:rsid w:val="00A019D7"/>
    <w:rsid w:val="00A01B50"/>
    <w:rsid w:val="00A01B59"/>
    <w:rsid w:val="00A01E3E"/>
    <w:rsid w:val="00A022FF"/>
    <w:rsid w:val="00A02F7F"/>
    <w:rsid w:val="00A02F9D"/>
    <w:rsid w:val="00A02FA0"/>
    <w:rsid w:val="00A0382B"/>
    <w:rsid w:val="00A04194"/>
    <w:rsid w:val="00A041D6"/>
    <w:rsid w:val="00A046B1"/>
    <w:rsid w:val="00A046BB"/>
    <w:rsid w:val="00A04709"/>
    <w:rsid w:val="00A04824"/>
    <w:rsid w:val="00A05082"/>
    <w:rsid w:val="00A05987"/>
    <w:rsid w:val="00A05BC3"/>
    <w:rsid w:val="00A0683C"/>
    <w:rsid w:val="00A07C4B"/>
    <w:rsid w:val="00A1002B"/>
    <w:rsid w:val="00A101FF"/>
    <w:rsid w:val="00A10378"/>
    <w:rsid w:val="00A106DD"/>
    <w:rsid w:val="00A11667"/>
    <w:rsid w:val="00A11D75"/>
    <w:rsid w:val="00A11E45"/>
    <w:rsid w:val="00A12636"/>
    <w:rsid w:val="00A1263E"/>
    <w:rsid w:val="00A128DA"/>
    <w:rsid w:val="00A12B1C"/>
    <w:rsid w:val="00A12BA7"/>
    <w:rsid w:val="00A13243"/>
    <w:rsid w:val="00A133BF"/>
    <w:rsid w:val="00A14130"/>
    <w:rsid w:val="00A142A1"/>
    <w:rsid w:val="00A143D8"/>
    <w:rsid w:val="00A149E6"/>
    <w:rsid w:val="00A14BB9"/>
    <w:rsid w:val="00A1551F"/>
    <w:rsid w:val="00A15606"/>
    <w:rsid w:val="00A15FD5"/>
    <w:rsid w:val="00A1623F"/>
    <w:rsid w:val="00A16EC6"/>
    <w:rsid w:val="00A1728A"/>
    <w:rsid w:val="00A172D0"/>
    <w:rsid w:val="00A173B0"/>
    <w:rsid w:val="00A173E2"/>
    <w:rsid w:val="00A178B7"/>
    <w:rsid w:val="00A17955"/>
    <w:rsid w:val="00A17A85"/>
    <w:rsid w:val="00A17B30"/>
    <w:rsid w:val="00A17C64"/>
    <w:rsid w:val="00A20490"/>
    <w:rsid w:val="00A205E8"/>
    <w:rsid w:val="00A20AB5"/>
    <w:rsid w:val="00A20B92"/>
    <w:rsid w:val="00A20B99"/>
    <w:rsid w:val="00A21C68"/>
    <w:rsid w:val="00A22336"/>
    <w:rsid w:val="00A22544"/>
    <w:rsid w:val="00A22688"/>
    <w:rsid w:val="00A238CB"/>
    <w:rsid w:val="00A23A58"/>
    <w:rsid w:val="00A23ABA"/>
    <w:rsid w:val="00A23BEF"/>
    <w:rsid w:val="00A23D68"/>
    <w:rsid w:val="00A23E17"/>
    <w:rsid w:val="00A23FE5"/>
    <w:rsid w:val="00A241A9"/>
    <w:rsid w:val="00A24269"/>
    <w:rsid w:val="00A246CF"/>
    <w:rsid w:val="00A247F1"/>
    <w:rsid w:val="00A24D50"/>
    <w:rsid w:val="00A25111"/>
    <w:rsid w:val="00A25474"/>
    <w:rsid w:val="00A25690"/>
    <w:rsid w:val="00A258ED"/>
    <w:rsid w:val="00A25B3A"/>
    <w:rsid w:val="00A25D63"/>
    <w:rsid w:val="00A26212"/>
    <w:rsid w:val="00A26409"/>
    <w:rsid w:val="00A26505"/>
    <w:rsid w:val="00A267CB"/>
    <w:rsid w:val="00A269EB"/>
    <w:rsid w:val="00A26B01"/>
    <w:rsid w:val="00A27485"/>
    <w:rsid w:val="00A27A3A"/>
    <w:rsid w:val="00A27AFC"/>
    <w:rsid w:val="00A27B47"/>
    <w:rsid w:val="00A3041F"/>
    <w:rsid w:val="00A30683"/>
    <w:rsid w:val="00A30D38"/>
    <w:rsid w:val="00A30EAA"/>
    <w:rsid w:val="00A30F60"/>
    <w:rsid w:val="00A311D9"/>
    <w:rsid w:val="00A31376"/>
    <w:rsid w:val="00A3138B"/>
    <w:rsid w:val="00A3144E"/>
    <w:rsid w:val="00A31649"/>
    <w:rsid w:val="00A31D9E"/>
    <w:rsid w:val="00A33608"/>
    <w:rsid w:val="00A33C0E"/>
    <w:rsid w:val="00A33D2D"/>
    <w:rsid w:val="00A33F16"/>
    <w:rsid w:val="00A340DE"/>
    <w:rsid w:val="00A341FA"/>
    <w:rsid w:val="00A343BB"/>
    <w:rsid w:val="00A343F1"/>
    <w:rsid w:val="00A34530"/>
    <w:rsid w:val="00A345D2"/>
    <w:rsid w:val="00A34667"/>
    <w:rsid w:val="00A34C7A"/>
    <w:rsid w:val="00A34E29"/>
    <w:rsid w:val="00A34EE6"/>
    <w:rsid w:val="00A3506D"/>
    <w:rsid w:val="00A35378"/>
    <w:rsid w:val="00A35984"/>
    <w:rsid w:val="00A35EEC"/>
    <w:rsid w:val="00A36BE3"/>
    <w:rsid w:val="00A36E30"/>
    <w:rsid w:val="00A3770C"/>
    <w:rsid w:val="00A37752"/>
    <w:rsid w:val="00A3791B"/>
    <w:rsid w:val="00A4000F"/>
    <w:rsid w:val="00A4044C"/>
    <w:rsid w:val="00A4048D"/>
    <w:rsid w:val="00A40CCA"/>
    <w:rsid w:val="00A40D08"/>
    <w:rsid w:val="00A412E0"/>
    <w:rsid w:val="00A4161C"/>
    <w:rsid w:val="00A41916"/>
    <w:rsid w:val="00A42541"/>
    <w:rsid w:val="00A42B0D"/>
    <w:rsid w:val="00A42F5B"/>
    <w:rsid w:val="00A43595"/>
    <w:rsid w:val="00A436C2"/>
    <w:rsid w:val="00A43ED8"/>
    <w:rsid w:val="00A44726"/>
    <w:rsid w:val="00A4585D"/>
    <w:rsid w:val="00A45B8D"/>
    <w:rsid w:val="00A4612E"/>
    <w:rsid w:val="00A46605"/>
    <w:rsid w:val="00A46666"/>
    <w:rsid w:val="00A4696D"/>
    <w:rsid w:val="00A4715E"/>
    <w:rsid w:val="00A47B82"/>
    <w:rsid w:val="00A50076"/>
    <w:rsid w:val="00A50108"/>
    <w:rsid w:val="00A50433"/>
    <w:rsid w:val="00A50488"/>
    <w:rsid w:val="00A50EF9"/>
    <w:rsid w:val="00A51038"/>
    <w:rsid w:val="00A511A2"/>
    <w:rsid w:val="00A51A39"/>
    <w:rsid w:val="00A51F25"/>
    <w:rsid w:val="00A52153"/>
    <w:rsid w:val="00A528A0"/>
    <w:rsid w:val="00A52CB4"/>
    <w:rsid w:val="00A537F7"/>
    <w:rsid w:val="00A5399B"/>
    <w:rsid w:val="00A53A90"/>
    <w:rsid w:val="00A5477A"/>
    <w:rsid w:val="00A5498F"/>
    <w:rsid w:val="00A54A4C"/>
    <w:rsid w:val="00A54C57"/>
    <w:rsid w:val="00A55315"/>
    <w:rsid w:val="00A559EB"/>
    <w:rsid w:val="00A55A07"/>
    <w:rsid w:val="00A55E28"/>
    <w:rsid w:val="00A560C6"/>
    <w:rsid w:val="00A563AF"/>
    <w:rsid w:val="00A564F6"/>
    <w:rsid w:val="00A565F2"/>
    <w:rsid w:val="00A56651"/>
    <w:rsid w:val="00A567B7"/>
    <w:rsid w:val="00A5694F"/>
    <w:rsid w:val="00A56DB7"/>
    <w:rsid w:val="00A5706D"/>
    <w:rsid w:val="00A5744C"/>
    <w:rsid w:val="00A5749E"/>
    <w:rsid w:val="00A601ED"/>
    <w:rsid w:val="00A605CE"/>
    <w:rsid w:val="00A607AB"/>
    <w:rsid w:val="00A616BD"/>
    <w:rsid w:val="00A617D2"/>
    <w:rsid w:val="00A61EE8"/>
    <w:rsid w:val="00A61FA7"/>
    <w:rsid w:val="00A62037"/>
    <w:rsid w:val="00A6243A"/>
    <w:rsid w:val="00A62C75"/>
    <w:rsid w:val="00A62FF0"/>
    <w:rsid w:val="00A63059"/>
    <w:rsid w:val="00A63900"/>
    <w:rsid w:val="00A639F3"/>
    <w:rsid w:val="00A63CCE"/>
    <w:rsid w:val="00A641DB"/>
    <w:rsid w:val="00A643AE"/>
    <w:rsid w:val="00A643FA"/>
    <w:rsid w:val="00A64444"/>
    <w:rsid w:val="00A6450C"/>
    <w:rsid w:val="00A648E8"/>
    <w:rsid w:val="00A64A50"/>
    <w:rsid w:val="00A652DF"/>
    <w:rsid w:val="00A652F4"/>
    <w:rsid w:val="00A65718"/>
    <w:rsid w:val="00A65910"/>
    <w:rsid w:val="00A65D19"/>
    <w:rsid w:val="00A65D94"/>
    <w:rsid w:val="00A65EA9"/>
    <w:rsid w:val="00A66244"/>
    <w:rsid w:val="00A66947"/>
    <w:rsid w:val="00A669B3"/>
    <w:rsid w:val="00A66C5A"/>
    <w:rsid w:val="00A704D5"/>
    <w:rsid w:val="00A70F9E"/>
    <w:rsid w:val="00A71153"/>
    <w:rsid w:val="00A713F4"/>
    <w:rsid w:val="00A71807"/>
    <w:rsid w:val="00A7223C"/>
    <w:rsid w:val="00A734E7"/>
    <w:rsid w:val="00A73579"/>
    <w:rsid w:val="00A73A2E"/>
    <w:rsid w:val="00A73CD1"/>
    <w:rsid w:val="00A73DCA"/>
    <w:rsid w:val="00A740F8"/>
    <w:rsid w:val="00A74589"/>
    <w:rsid w:val="00A74916"/>
    <w:rsid w:val="00A74AAF"/>
    <w:rsid w:val="00A74E59"/>
    <w:rsid w:val="00A74F1B"/>
    <w:rsid w:val="00A753D0"/>
    <w:rsid w:val="00A758EF"/>
    <w:rsid w:val="00A75996"/>
    <w:rsid w:val="00A75C41"/>
    <w:rsid w:val="00A75E43"/>
    <w:rsid w:val="00A76B3F"/>
    <w:rsid w:val="00A76DB9"/>
    <w:rsid w:val="00A806F3"/>
    <w:rsid w:val="00A807EA"/>
    <w:rsid w:val="00A8090F"/>
    <w:rsid w:val="00A809A6"/>
    <w:rsid w:val="00A80C64"/>
    <w:rsid w:val="00A80E6B"/>
    <w:rsid w:val="00A814AF"/>
    <w:rsid w:val="00A81586"/>
    <w:rsid w:val="00A81749"/>
    <w:rsid w:val="00A81EAA"/>
    <w:rsid w:val="00A81EF5"/>
    <w:rsid w:val="00A81FD2"/>
    <w:rsid w:val="00A82153"/>
    <w:rsid w:val="00A8272A"/>
    <w:rsid w:val="00A8273C"/>
    <w:rsid w:val="00A82CF6"/>
    <w:rsid w:val="00A831A7"/>
    <w:rsid w:val="00A84FF4"/>
    <w:rsid w:val="00A8556F"/>
    <w:rsid w:val="00A858FA"/>
    <w:rsid w:val="00A85E86"/>
    <w:rsid w:val="00A86194"/>
    <w:rsid w:val="00A8662B"/>
    <w:rsid w:val="00A86AD6"/>
    <w:rsid w:val="00A86C60"/>
    <w:rsid w:val="00A86D43"/>
    <w:rsid w:val="00A86FDB"/>
    <w:rsid w:val="00A87984"/>
    <w:rsid w:val="00A87B56"/>
    <w:rsid w:val="00A87B73"/>
    <w:rsid w:val="00A87D86"/>
    <w:rsid w:val="00A9052C"/>
    <w:rsid w:val="00A90D97"/>
    <w:rsid w:val="00A913DB"/>
    <w:rsid w:val="00A91557"/>
    <w:rsid w:val="00A9179A"/>
    <w:rsid w:val="00A91AC9"/>
    <w:rsid w:val="00A92345"/>
    <w:rsid w:val="00A923D5"/>
    <w:rsid w:val="00A9282E"/>
    <w:rsid w:val="00A93077"/>
    <w:rsid w:val="00A936C6"/>
    <w:rsid w:val="00A93E2E"/>
    <w:rsid w:val="00A944BD"/>
    <w:rsid w:val="00A94930"/>
    <w:rsid w:val="00A95278"/>
    <w:rsid w:val="00A960C2"/>
    <w:rsid w:val="00A961BC"/>
    <w:rsid w:val="00A96357"/>
    <w:rsid w:val="00A96539"/>
    <w:rsid w:val="00A96799"/>
    <w:rsid w:val="00A9688A"/>
    <w:rsid w:val="00A96F02"/>
    <w:rsid w:val="00A96F77"/>
    <w:rsid w:val="00A97927"/>
    <w:rsid w:val="00A97D11"/>
    <w:rsid w:val="00AA0386"/>
    <w:rsid w:val="00AA053E"/>
    <w:rsid w:val="00AA0DA8"/>
    <w:rsid w:val="00AA1871"/>
    <w:rsid w:val="00AA1BEF"/>
    <w:rsid w:val="00AA1E96"/>
    <w:rsid w:val="00AA1FAE"/>
    <w:rsid w:val="00AA2105"/>
    <w:rsid w:val="00AA24F2"/>
    <w:rsid w:val="00AA29C5"/>
    <w:rsid w:val="00AA2DB9"/>
    <w:rsid w:val="00AA2E80"/>
    <w:rsid w:val="00AA362E"/>
    <w:rsid w:val="00AA3B4E"/>
    <w:rsid w:val="00AA40CC"/>
    <w:rsid w:val="00AA4583"/>
    <w:rsid w:val="00AA496B"/>
    <w:rsid w:val="00AA52AE"/>
    <w:rsid w:val="00AA54B6"/>
    <w:rsid w:val="00AA55EC"/>
    <w:rsid w:val="00AA56ED"/>
    <w:rsid w:val="00AA5B13"/>
    <w:rsid w:val="00AA6FA6"/>
    <w:rsid w:val="00AA7983"/>
    <w:rsid w:val="00AA7EAC"/>
    <w:rsid w:val="00AB035D"/>
    <w:rsid w:val="00AB03CA"/>
    <w:rsid w:val="00AB04F7"/>
    <w:rsid w:val="00AB06BC"/>
    <w:rsid w:val="00AB08B2"/>
    <w:rsid w:val="00AB176F"/>
    <w:rsid w:val="00AB208B"/>
    <w:rsid w:val="00AB222D"/>
    <w:rsid w:val="00AB2D58"/>
    <w:rsid w:val="00AB2EE5"/>
    <w:rsid w:val="00AB38D0"/>
    <w:rsid w:val="00AB38FF"/>
    <w:rsid w:val="00AB3A8A"/>
    <w:rsid w:val="00AB3ACE"/>
    <w:rsid w:val="00AB3C27"/>
    <w:rsid w:val="00AB4C44"/>
    <w:rsid w:val="00AB4C53"/>
    <w:rsid w:val="00AB4DE9"/>
    <w:rsid w:val="00AB5501"/>
    <w:rsid w:val="00AB580B"/>
    <w:rsid w:val="00AB5BC4"/>
    <w:rsid w:val="00AB5BE1"/>
    <w:rsid w:val="00AB5E4A"/>
    <w:rsid w:val="00AB6DF2"/>
    <w:rsid w:val="00AB7163"/>
    <w:rsid w:val="00AB7B2F"/>
    <w:rsid w:val="00AB7CD1"/>
    <w:rsid w:val="00AC0423"/>
    <w:rsid w:val="00AC04D3"/>
    <w:rsid w:val="00AC04D8"/>
    <w:rsid w:val="00AC0AF1"/>
    <w:rsid w:val="00AC0FA3"/>
    <w:rsid w:val="00AC101B"/>
    <w:rsid w:val="00AC1381"/>
    <w:rsid w:val="00AC1BD2"/>
    <w:rsid w:val="00AC1DC6"/>
    <w:rsid w:val="00AC2363"/>
    <w:rsid w:val="00AC238C"/>
    <w:rsid w:val="00AC27CF"/>
    <w:rsid w:val="00AC2B5C"/>
    <w:rsid w:val="00AC2E44"/>
    <w:rsid w:val="00AC3054"/>
    <w:rsid w:val="00AC3AF3"/>
    <w:rsid w:val="00AC3E13"/>
    <w:rsid w:val="00AC3E5C"/>
    <w:rsid w:val="00AC4457"/>
    <w:rsid w:val="00AC48EA"/>
    <w:rsid w:val="00AC4A4F"/>
    <w:rsid w:val="00AC4BDF"/>
    <w:rsid w:val="00AC5291"/>
    <w:rsid w:val="00AC5302"/>
    <w:rsid w:val="00AC54EB"/>
    <w:rsid w:val="00AC56BA"/>
    <w:rsid w:val="00AC587C"/>
    <w:rsid w:val="00AC5A86"/>
    <w:rsid w:val="00AC635D"/>
    <w:rsid w:val="00AC649B"/>
    <w:rsid w:val="00AC69FA"/>
    <w:rsid w:val="00AC7071"/>
    <w:rsid w:val="00AC7592"/>
    <w:rsid w:val="00AC7A31"/>
    <w:rsid w:val="00AC7AEC"/>
    <w:rsid w:val="00AD02BB"/>
    <w:rsid w:val="00AD0330"/>
    <w:rsid w:val="00AD0832"/>
    <w:rsid w:val="00AD1B8B"/>
    <w:rsid w:val="00AD1F14"/>
    <w:rsid w:val="00AD20A3"/>
    <w:rsid w:val="00AD20E7"/>
    <w:rsid w:val="00AD211D"/>
    <w:rsid w:val="00AD22BE"/>
    <w:rsid w:val="00AD22F8"/>
    <w:rsid w:val="00AD2A11"/>
    <w:rsid w:val="00AD2FDC"/>
    <w:rsid w:val="00AD314A"/>
    <w:rsid w:val="00AD36C5"/>
    <w:rsid w:val="00AD36DA"/>
    <w:rsid w:val="00AD3BBA"/>
    <w:rsid w:val="00AD420C"/>
    <w:rsid w:val="00AD47C5"/>
    <w:rsid w:val="00AD481A"/>
    <w:rsid w:val="00AD4A19"/>
    <w:rsid w:val="00AD4F53"/>
    <w:rsid w:val="00AD5278"/>
    <w:rsid w:val="00AD5324"/>
    <w:rsid w:val="00AD587C"/>
    <w:rsid w:val="00AD5C69"/>
    <w:rsid w:val="00AD6466"/>
    <w:rsid w:val="00AD64EE"/>
    <w:rsid w:val="00AD69CB"/>
    <w:rsid w:val="00AD74EC"/>
    <w:rsid w:val="00AD7B7E"/>
    <w:rsid w:val="00AE0018"/>
    <w:rsid w:val="00AE0042"/>
    <w:rsid w:val="00AE0223"/>
    <w:rsid w:val="00AE0366"/>
    <w:rsid w:val="00AE03F7"/>
    <w:rsid w:val="00AE09F8"/>
    <w:rsid w:val="00AE1963"/>
    <w:rsid w:val="00AE1E4C"/>
    <w:rsid w:val="00AE1EA3"/>
    <w:rsid w:val="00AE1EF7"/>
    <w:rsid w:val="00AE1FF3"/>
    <w:rsid w:val="00AE2781"/>
    <w:rsid w:val="00AE2999"/>
    <w:rsid w:val="00AE2C04"/>
    <w:rsid w:val="00AE32D4"/>
    <w:rsid w:val="00AE33EE"/>
    <w:rsid w:val="00AE394E"/>
    <w:rsid w:val="00AE3C7C"/>
    <w:rsid w:val="00AE3C9A"/>
    <w:rsid w:val="00AE4039"/>
    <w:rsid w:val="00AE4334"/>
    <w:rsid w:val="00AE4433"/>
    <w:rsid w:val="00AE48BC"/>
    <w:rsid w:val="00AE4AD8"/>
    <w:rsid w:val="00AE50F8"/>
    <w:rsid w:val="00AE532C"/>
    <w:rsid w:val="00AE574C"/>
    <w:rsid w:val="00AE5C0D"/>
    <w:rsid w:val="00AE5C27"/>
    <w:rsid w:val="00AE5E91"/>
    <w:rsid w:val="00AE5FEA"/>
    <w:rsid w:val="00AE663C"/>
    <w:rsid w:val="00AE7794"/>
    <w:rsid w:val="00AE7A9A"/>
    <w:rsid w:val="00AE7C7D"/>
    <w:rsid w:val="00AF0869"/>
    <w:rsid w:val="00AF0B6B"/>
    <w:rsid w:val="00AF1A50"/>
    <w:rsid w:val="00AF1B5D"/>
    <w:rsid w:val="00AF2063"/>
    <w:rsid w:val="00AF246C"/>
    <w:rsid w:val="00AF2C94"/>
    <w:rsid w:val="00AF300A"/>
    <w:rsid w:val="00AF3534"/>
    <w:rsid w:val="00AF3ACB"/>
    <w:rsid w:val="00AF3FB8"/>
    <w:rsid w:val="00AF40F3"/>
    <w:rsid w:val="00AF4119"/>
    <w:rsid w:val="00AF4399"/>
    <w:rsid w:val="00AF454A"/>
    <w:rsid w:val="00AF45A8"/>
    <w:rsid w:val="00AF4F97"/>
    <w:rsid w:val="00AF5292"/>
    <w:rsid w:val="00AF546D"/>
    <w:rsid w:val="00AF591F"/>
    <w:rsid w:val="00AF5A59"/>
    <w:rsid w:val="00AF5CF3"/>
    <w:rsid w:val="00AF5D7B"/>
    <w:rsid w:val="00AF62DA"/>
    <w:rsid w:val="00AF678B"/>
    <w:rsid w:val="00AF6918"/>
    <w:rsid w:val="00AF6A59"/>
    <w:rsid w:val="00AF764A"/>
    <w:rsid w:val="00B001D0"/>
    <w:rsid w:val="00B00DBB"/>
    <w:rsid w:val="00B01542"/>
    <w:rsid w:val="00B022EC"/>
    <w:rsid w:val="00B022FC"/>
    <w:rsid w:val="00B02D10"/>
    <w:rsid w:val="00B02F4F"/>
    <w:rsid w:val="00B030D0"/>
    <w:rsid w:val="00B03AB8"/>
    <w:rsid w:val="00B03FCB"/>
    <w:rsid w:val="00B04596"/>
    <w:rsid w:val="00B04626"/>
    <w:rsid w:val="00B05048"/>
    <w:rsid w:val="00B0585F"/>
    <w:rsid w:val="00B06444"/>
    <w:rsid w:val="00B0646A"/>
    <w:rsid w:val="00B06555"/>
    <w:rsid w:val="00B06614"/>
    <w:rsid w:val="00B0726A"/>
    <w:rsid w:val="00B07552"/>
    <w:rsid w:val="00B07575"/>
    <w:rsid w:val="00B1031E"/>
    <w:rsid w:val="00B1087A"/>
    <w:rsid w:val="00B113DD"/>
    <w:rsid w:val="00B11A34"/>
    <w:rsid w:val="00B11D51"/>
    <w:rsid w:val="00B120EE"/>
    <w:rsid w:val="00B121B9"/>
    <w:rsid w:val="00B12436"/>
    <w:rsid w:val="00B12F33"/>
    <w:rsid w:val="00B13475"/>
    <w:rsid w:val="00B143B3"/>
    <w:rsid w:val="00B144B3"/>
    <w:rsid w:val="00B1459A"/>
    <w:rsid w:val="00B14855"/>
    <w:rsid w:val="00B149E7"/>
    <w:rsid w:val="00B14A5E"/>
    <w:rsid w:val="00B1521D"/>
    <w:rsid w:val="00B15A7E"/>
    <w:rsid w:val="00B15F3B"/>
    <w:rsid w:val="00B16635"/>
    <w:rsid w:val="00B16B1E"/>
    <w:rsid w:val="00B16FB0"/>
    <w:rsid w:val="00B17082"/>
    <w:rsid w:val="00B171D3"/>
    <w:rsid w:val="00B17423"/>
    <w:rsid w:val="00B17670"/>
    <w:rsid w:val="00B17DD1"/>
    <w:rsid w:val="00B17FB0"/>
    <w:rsid w:val="00B20174"/>
    <w:rsid w:val="00B2018F"/>
    <w:rsid w:val="00B2081A"/>
    <w:rsid w:val="00B20D63"/>
    <w:rsid w:val="00B20FEF"/>
    <w:rsid w:val="00B21537"/>
    <w:rsid w:val="00B21752"/>
    <w:rsid w:val="00B218D9"/>
    <w:rsid w:val="00B219B2"/>
    <w:rsid w:val="00B21AA5"/>
    <w:rsid w:val="00B221C3"/>
    <w:rsid w:val="00B22256"/>
    <w:rsid w:val="00B222F7"/>
    <w:rsid w:val="00B22660"/>
    <w:rsid w:val="00B2278A"/>
    <w:rsid w:val="00B23530"/>
    <w:rsid w:val="00B23F02"/>
    <w:rsid w:val="00B24677"/>
    <w:rsid w:val="00B24845"/>
    <w:rsid w:val="00B24A1F"/>
    <w:rsid w:val="00B24DF7"/>
    <w:rsid w:val="00B24E38"/>
    <w:rsid w:val="00B2523D"/>
    <w:rsid w:val="00B255CF"/>
    <w:rsid w:val="00B25AB0"/>
    <w:rsid w:val="00B26186"/>
    <w:rsid w:val="00B264DF"/>
    <w:rsid w:val="00B26AA1"/>
    <w:rsid w:val="00B26BE9"/>
    <w:rsid w:val="00B26E2E"/>
    <w:rsid w:val="00B26EFF"/>
    <w:rsid w:val="00B27895"/>
    <w:rsid w:val="00B27AA0"/>
    <w:rsid w:val="00B300C9"/>
    <w:rsid w:val="00B3029D"/>
    <w:rsid w:val="00B3042C"/>
    <w:rsid w:val="00B304E1"/>
    <w:rsid w:val="00B30AEA"/>
    <w:rsid w:val="00B30B50"/>
    <w:rsid w:val="00B3111E"/>
    <w:rsid w:val="00B314B1"/>
    <w:rsid w:val="00B318CE"/>
    <w:rsid w:val="00B31977"/>
    <w:rsid w:val="00B319FA"/>
    <w:rsid w:val="00B31C5F"/>
    <w:rsid w:val="00B31C6C"/>
    <w:rsid w:val="00B31CA8"/>
    <w:rsid w:val="00B3210C"/>
    <w:rsid w:val="00B321B5"/>
    <w:rsid w:val="00B3222B"/>
    <w:rsid w:val="00B32FE1"/>
    <w:rsid w:val="00B33572"/>
    <w:rsid w:val="00B335FB"/>
    <w:rsid w:val="00B33920"/>
    <w:rsid w:val="00B33A3D"/>
    <w:rsid w:val="00B350F7"/>
    <w:rsid w:val="00B351B6"/>
    <w:rsid w:val="00B35469"/>
    <w:rsid w:val="00B35E2A"/>
    <w:rsid w:val="00B35E82"/>
    <w:rsid w:val="00B36247"/>
    <w:rsid w:val="00B36C2C"/>
    <w:rsid w:val="00B370C8"/>
    <w:rsid w:val="00B3718D"/>
    <w:rsid w:val="00B372F1"/>
    <w:rsid w:val="00B37792"/>
    <w:rsid w:val="00B379CC"/>
    <w:rsid w:val="00B37C54"/>
    <w:rsid w:val="00B40067"/>
    <w:rsid w:val="00B401F3"/>
    <w:rsid w:val="00B407D3"/>
    <w:rsid w:val="00B40D8A"/>
    <w:rsid w:val="00B41419"/>
    <w:rsid w:val="00B4177A"/>
    <w:rsid w:val="00B418DB"/>
    <w:rsid w:val="00B42ABC"/>
    <w:rsid w:val="00B42CD0"/>
    <w:rsid w:val="00B42EA1"/>
    <w:rsid w:val="00B43E73"/>
    <w:rsid w:val="00B44052"/>
    <w:rsid w:val="00B441D1"/>
    <w:rsid w:val="00B44264"/>
    <w:rsid w:val="00B44362"/>
    <w:rsid w:val="00B44585"/>
    <w:rsid w:val="00B44FE4"/>
    <w:rsid w:val="00B45192"/>
    <w:rsid w:val="00B4535C"/>
    <w:rsid w:val="00B454A8"/>
    <w:rsid w:val="00B45569"/>
    <w:rsid w:val="00B45599"/>
    <w:rsid w:val="00B45A3C"/>
    <w:rsid w:val="00B45D36"/>
    <w:rsid w:val="00B466A0"/>
    <w:rsid w:val="00B469FA"/>
    <w:rsid w:val="00B46B7C"/>
    <w:rsid w:val="00B471AA"/>
    <w:rsid w:val="00B47365"/>
    <w:rsid w:val="00B474E4"/>
    <w:rsid w:val="00B479EB"/>
    <w:rsid w:val="00B47B76"/>
    <w:rsid w:val="00B501DD"/>
    <w:rsid w:val="00B50218"/>
    <w:rsid w:val="00B504AA"/>
    <w:rsid w:val="00B507A0"/>
    <w:rsid w:val="00B5090D"/>
    <w:rsid w:val="00B50FFF"/>
    <w:rsid w:val="00B511B4"/>
    <w:rsid w:val="00B519DE"/>
    <w:rsid w:val="00B52465"/>
    <w:rsid w:val="00B52A6D"/>
    <w:rsid w:val="00B52FB6"/>
    <w:rsid w:val="00B5392A"/>
    <w:rsid w:val="00B54B80"/>
    <w:rsid w:val="00B54FC8"/>
    <w:rsid w:val="00B55103"/>
    <w:rsid w:val="00B55269"/>
    <w:rsid w:val="00B55766"/>
    <w:rsid w:val="00B56C46"/>
    <w:rsid w:val="00B572FE"/>
    <w:rsid w:val="00B57774"/>
    <w:rsid w:val="00B60EB5"/>
    <w:rsid w:val="00B60EFA"/>
    <w:rsid w:val="00B611C9"/>
    <w:rsid w:val="00B6120D"/>
    <w:rsid w:val="00B617A7"/>
    <w:rsid w:val="00B61934"/>
    <w:rsid w:val="00B62B48"/>
    <w:rsid w:val="00B62DF5"/>
    <w:rsid w:val="00B632CA"/>
    <w:rsid w:val="00B6355B"/>
    <w:rsid w:val="00B639DE"/>
    <w:rsid w:val="00B63B56"/>
    <w:rsid w:val="00B64AC1"/>
    <w:rsid w:val="00B64B3B"/>
    <w:rsid w:val="00B64B3F"/>
    <w:rsid w:val="00B65393"/>
    <w:rsid w:val="00B65417"/>
    <w:rsid w:val="00B654F9"/>
    <w:rsid w:val="00B6589B"/>
    <w:rsid w:val="00B6593F"/>
    <w:rsid w:val="00B65B4A"/>
    <w:rsid w:val="00B65FE4"/>
    <w:rsid w:val="00B6665B"/>
    <w:rsid w:val="00B6698D"/>
    <w:rsid w:val="00B66BE8"/>
    <w:rsid w:val="00B66D25"/>
    <w:rsid w:val="00B670F5"/>
    <w:rsid w:val="00B678D1"/>
    <w:rsid w:val="00B679E3"/>
    <w:rsid w:val="00B7073D"/>
    <w:rsid w:val="00B707A4"/>
    <w:rsid w:val="00B70AD6"/>
    <w:rsid w:val="00B71655"/>
    <w:rsid w:val="00B7192E"/>
    <w:rsid w:val="00B7212E"/>
    <w:rsid w:val="00B72DAD"/>
    <w:rsid w:val="00B72FFB"/>
    <w:rsid w:val="00B73A73"/>
    <w:rsid w:val="00B73B81"/>
    <w:rsid w:val="00B73EF4"/>
    <w:rsid w:val="00B74321"/>
    <w:rsid w:val="00B749E5"/>
    <w:rsid w:val="00B74DAA"/>
    <w:rsid w:val="00B74F68"/>
    <w:rsid w:val="00B74FB8"/>
    <w:rsid w:val="00B75D13"/>
    <w:rsid w:val="00B75EC2"/>
    <w:rsid w:val="00B7608F"/>
    <w:rsid w:val="00B7658D"/>
    <w:rsid w:val="00B76720"/>
    <w:rsid w:val="00B76B89"/>
    <w:rsid w:val="00B77405"/>
    <w:rsid w:val="00B7742D"/>
    <w:rsid w:val="00B77835"/>
    <w:rsid w:val="00B80127"/>
    <w:rsid w:val="00B8037B"/>
    <w:rsid w:val="00B80616"/>
    <w:rsid w:val="00B8094D"/>
    <w:rsid w:val="00B80AC2"/>
    <w:rsid w:val="00B8125D"/>
    <w:rsid w:val="00B812DE"/>
    <w:rsid w:val="00B81521"/>
    <w:rsid w:val="00B815EB"/>
    <w:rsid w:val="00B816F7"/>
    <w:rsid w:val="00B81B31"/>
    <w:rsid w:val="00B8201D"/>
    <w:rsid w:val="00B82502"/>
    <w:rsid w:val="00B82637"/>
    <w:rsid w:val="00B828D9"/>
    <w:rsid w:val="00B82AEA"/>
    <w:rsid w:val="00B82F5F"/>
    <w:rsid w:val="00B831A3"/>
    <w:rsid w:val="00B832FB"/>
    <w:rsid w:val="00B83977"/>
    <w:rsid w:val="00B839E6"/>
    <w:rsid w:val="00B839FF"/>
    <w:rsid w:val="00B83E9D"/>
    <w:rsid w:val="00B84024"/>
    <w:rsid w:val="00B84AB1"/>
    <w:rsid w:val="00B850DF"/>
    <w:rsid w:val="00B8519C"/>
    <w:rsid w:val="00B857B6"/>
    <w:rsid w:val="00B86160"/>
    <w:rsid w:val="00B861DB"/>
    <w:rsid w:val="00B86582"/>
    <w:rsid w:val="00B86ACF"/>
    <w:rsid w:val="00B86EF2"/>
    <w:rsid w:val="00B87359"/>
    <w:rsid w:val="00B87E95"/>
    <w:rsid w:val="00B87FBC"/>
    <w:rsid w:val="00B90338"/>
    <w:rsid w:val="00B904A4"/>
    <w:rsid w:val="00B907BD"/>
    <w:rsid w:val="00B90D65"/>
    <w:rsid w:val="00B914A1"/>
    <w:rsid w:val="00B91DB7"/>
    <w:rsid w:val="00B927D1"/>
    <w:rsid w:val="00B9295D"/>
    <w:rsid w:val="00B92C9A"/>
    <w:rsid w:val="00B92DC8"/>
    <w:rsid w:val="00B932ED"/>
    <w:rsid w:val="00B93AA1"/>
    <w:rsid w:val="00B941E0"/>
    <w:rsid w:val="00B94476"/>
    <w:rsid w:val="00B94664"/>
    <w:rsid w:val="00B947F9"/>
    <w:rsid w:val="00B9482E"/>
    <w:rsid w:val="00B9486D"/>
    <w:rsid w:val="00B95292"/>
    <w:rsid w:val="00B953DF"/>
    <w:rsid w:val="00B95E9C"/>
    <w:rsid w:val="00B9605D"/>
    <w:rsid w:val="00B96118"/>
    <w:rsid w:val="00B9644E"/>
    <w:rsid w:val="00B96B53"/>
    <w:rsid w:val="00B96E7C"/>
    <w:rsid w:val="00B973CE"/>
    <w:rsid w:val="00B976F2"/>
    <w:rsid w:val="00B979E0"/>
    <w:rsid w:val="00B97CA6"/>
    <w:rsid w:val="00B97D87"/>
    <w:rsid w:val="00B97E92"/>
    <w:rsid w:val="00BA03BF"/>
    <w:rsid w:val="00BA15C8"/>
    <w:rsid w:val="00BA1992"/>
    <w:rsid w:val="00BA1A4D"/>
    <w:rsid w:val="00BA2290"/>
    <w:rsid w:val="00BA230D"/>
    <w:rsid w:val="00BA245C"/>
    <w:rsid w:val="00BA25F4"/>
    <w:rsid w:val="00BA2C2F"/>
    <w:rsid w:val="00BA2C9C"/>
    <w:rsid w:val="00BA3208"/>
    <w:rsid w:val="00BA34CF"/>
    <w:rsid w:val="00BA3649"/>
    <w:rsid w:val="00BA3C73"/>
    <w:rsid w:val="00BA50A7"/>
    <w:rsid w:val="00BA517A"/>
    <w:rsid w:val="00BA603C"/>
    <w:rsid w:val="00BA6267"/>
    <w:rsid w:val="00BA660F"/>
    <w:rsid w:val="00BA6739"/>
    <w:rsid w:val="00BA6749"/>
    <w:rsid w:val="00BA675A"/>
    <w:rsid w:val="00BA694A"/>
    <w:rsid w:val="00BA694D"/>
    <w:rsid w:val="00BA6A08"/>
    <w:rsid w:val="00BA724E"/>
    <w:rsid w:val="00BA74E8"/>
    <w:rsid w:val="00BA792C"/>
    <w:rsid w:val="00BA7946"/>
    <w:rsid w:val="00BA7B13"/>
    <w:rsid w:val="00BA7DF1"/>
    <w:rsid w:val="00BB1179"/>
    <w:rsid w:val="00BB1A48"/>
    <w:rsid w:val="00BB2458"/>
    <w:rsid w:val="00BB287A"/>
    <w:rsid w:val="00BB3B54"/>
    <w:rsid w:val="00BB3C12"/>
    <w:rsid w:val="00BB3E4A"/>
    <w:rsid w:val="00BB42AF"/>
    <w:rsid w:val="00BB47D4"/>
    <w:rsid w:val="00BB4972"/>
    <w:rsid w:val="00BB4A90"/>
    <w:rsid w:val="00BB4F3D"/>
    <w:rsid w:val="00BB50AC"/>
    <w:rsid w:val="00BB5271"/>
    <w:rsid w:val="00BB5495"/>
    <w:rsid w:val="00BB5C88"/>
    <w:rsid w:val="00BB5D02"/>
    <w:rsid w:val="00BB5D77"/>
    <w:rsid w:val="00BB5DED"/>
    <w:rsid w:val="00BB6412"/>
    <w:rsid w:val="00BB66A9"/>
    <w:rsid w:val="00BB6959"/>
    <w:rsid w:val="00BB6AF5"/>
    <w:rsid w:val="00BB6CA6"/>
    <w:rsid w:val="00BB6E8D"/>
    <w:rsid w:val="00BB711E"/>
    <w:rsid w:val="00BB72DF"/>
    <w:rsid w:val="00BB754C"/>
    <w:rsid w:val="00BC0199"/>
    <w:rsid w:val="00BC0FD8"/>
    <w:rsid w:val="00BC1092"/>
    <w:rsid w:val="00BC10A4"/>
    <w:rsid w:val="00BC110F"/>
    <w:rsid w:val="00BC1C19"/>
    <w:rsid w:val="00BC1C85"/>
    <w:rsid w:val="00BC26D7"/>
    <w:rsid w:val="00BC281C"/>
    <w:rsid w:val="00BC2CB8"/>
    <w:rsid w:val="00BC3366"/>
    <w:rsid w:val="00BC365F"/>
    <w:rsid w:val="00BC36C3"/>
    <w:rsid w:val="00BC39A7"/>
    <w:rsid w:val="00BC4016"/>
    <w:rsid w:val="00BC4027"/>
    <w:rsid w:val="00BC410A"/>
    <w:rsid w:val="00BC461C"/>
    <w:rsid w:val="00BC464A"/>
    <w:rsid w:val="00BC54BC"/>
    <w:rsid w:val="00BC56B4"/>
    <w:rsid w:val="00BC5922"/>
    <w:rsid w:val="00BC5B4D"/>
    <w:rsid w:val="00BC5D4F"/>
    <w:rsid w:val="00BC614D"/>
    <w:rsid w:val="00BC61C5"/>
    <w:rsid w:val="00BC620F"/>
    <w:rsid w:val="00BC6434"/>
    <w:rsid w:val="00BC6464"/>
    <w:rsid w:val="00BC64C2"/>
    <w:rsid w:val="00BC6AE8"/>
    <w:rsid w:val="00BC6E4A"/>
    <w:rsid w:val="00BC6E7F"/>
    <w:rsid w:val="00BC72B5"/>
    <w:rsid w:val="00BC7587"/>
    <w:rsid w:val="00BC76AD"/>
    <w:rsid w:val="00BC7B64"/>
    <w:rsid w:val="00BC7EF2"/>
    <w:rsid w:val="00BD02A7"/>
    <w:rsid w:val="00BD0477"/>
    <w:rsid w:val="00BD060E"/>
    <w:rsid w:val="00BD0EDD"/>
    <w:rsid w:val="00BD0FE4"/>
    <w:rsid w:val="00BD104F"/>
    <w:rsid w:val="00BD1473"/>
    <w:rsid w:val="00BD14A2"/>
    <w:rsid w:val="00BD16CA"/>
    <w:rsid w:val="00BD1924"/>
    <w:rsid w:val="00BD234A"/>
    <w:rsid w:val="00BD2417"/>
    <w:rsid w:val="00BD27FC"/>
    <w:rsid w:val="00BD2EC7"/>
    <w:rsid w:val="00BD30C5"/>
    <w:rsid w:val="00BD324C"/>
    <w:rsid w:val="00BD32C2"/>
    <w:rsid w:val="00BD3676"/>
    <w:rsid w:val="00BD3D07"/>
    <w:rsid w:val="00BD3FCA"/>
    <w:rsid w:val="00BD41AD"/>
    <w:rsid w:val="00BD44B7"/>
    <w:rsid w:val="00BD4C4D"/>
    <w:rsid w:val="00BD4C54"/>
    <w:rsid w:val="00BD4F4B"/>
    <w:rsid w:val="00BD5E19"/>
    <w:rsid w:val="00BD62AF"/>
    <w:rsid w:val="00BD6413"/>
    <w:rsid w:val="00BD65A5"/>
    <w:rsid w:val="00BD668B"/>
    <w:rsid w:val="00BD67E5"/>
    <w:rsid w:val="00BD683C"/>
    <w:rsid w:val="00BD68F0"/>
    <w:rsid w:val="00BD697A"/>
    <w:rsid w:val="00BD6B0C"/>
    <w:rsid w:val="00BD6C56"/>
    <w:rsid w:val="00BD7215"/>
    <w:rsid w:val="00BD73EA"/>
    <w:rsid w:val="00BD78AF"/>
    <w:rsid w:val="00BD79B2"/>
    <w:rsid w:val="00BD7D96"/>
    <w:rsid w:val="00BE00CF"/>
    <w:rsid w:val="00BE0448"/>
    <w:rsid w:val="00BE09EA"/>
    <w:rsid w:val="00BE0F4E"/>
    <w:rsid w:val="00BE0F9A"/>
    <w:rsid w:val="00BE2A70"/>
    <w:rsid w:val="00BE2E29"/>
    <w:rsid w:val="00BE38BD"/>
    <w:rsid w:val="00BE3A4F"/>
    <w:rsid w:val="00BE3AC1"/>
    <w:rsid w:val="00BE3C4C"/>
    <w:rsid w:val="00BE44DC"/>
    <w:rsid w:val="00BE46AE"/>
    <w:rsid w:val="00BE48DE"/>
    <w:rsid w:val="00BE4B74"/>
    <w:rsid w:val="00BE4E2A"/>
    <w:rsid w:val="00BE50A9"/>
    <w:rsid w:val="00BE52AB"/>
    <w:rsid w:val="00BE58E3"/>
    <w:rsid w:val="00BE5C1B"/>
    <w:rsid w:val="00BE6574"/>
    <w:rsid w:val="00BE6B8F"/>
    <w:rsid w:val="00BE778B"/>
    <w:rsid w:val="00BE7C62"/>
    <w:rsid w:val="00BE7DB3"/>
    <w:rsid w:val="00BE7E58"/>
    <w:rsid w:val="00BE7EE3"/>
    <w:rsid w:val="00BE7EFA"/>
    <w:rsid w:val="00BF0230"/>
    <w:rsid w:val="00BF08A5"/>
    <w:rsid w:val="00BF0FA5"/>
    <w:rsid w:val="00BF136D"/>
    <w:rsid w:val="00BF17AE"/>
    <w:rsid w:val="00BF1A98"/>
    <w:rsid w:val="00BF1D6F"/>
    <w:rsid w:val="00BF1E6B"/>
    <w:rsid w:val="00BF1FF6"/>
    <w:rsid w:val="00BF20FD"/>
    <w:rsid w:val="00BF2563"/>
    <w:rsid w:val="00BF2847"/>
    <w:rsid w:val="00BF2916"/>
    <w:rsid w:val="00BF297D"/>
    <w:rsid w:val="00BF2AA9"/>
    <w:rsid w:val="00BF2DCC"/>
    <w:rsid w:val="00BF3337"/>
    <w:rsid w:val="00BF3683"/>
    <w:rsid w:val="00BF371D"/>
    <w:rsid w:val="00BF37FD"/>
    <w:rsid w:val="00BF3BAC"/>
    <w:rsid w:val="00BF49AB"/>
    <w:rsid w:val="00BF4B2C"/>
    <w:rsid w:val="00BF4BCF"/>
    <w:rsid w:val="00BF4F73"/>
    <w:rsid w:val="00BF59B2"/>
    <w:rsid w:val="00BF5B2D"/>
    <w:rsid w:val="00BF5BA1"/>
    <w:rsid w:val="00BF5BFC"/>
    <w:rsid w:val="00BF63A1"/>
    <w:rsid w:val="00BF63FD"/>
    <w:rsid w:val="00BF6906"/>
    <w:rsid w:val="00BF6910"/>
    <w:rsid w:val="00BF69CC"/>
    <w:rsid w:val="00BF6FE4"/>
    <w:rsid w:val="00BF7398"/>
    <w:rsid w:val="00BF747F"/>
    <w:rsid w:val="00BF7DD0"/>
    <w:rsid w:val="00C00298"/>
    <w:rsid w:val="00C00758"/>
    <w:rsid w:val="00C007A4"/>
    <w:rsid w:val="00C00981"/>
    <w:rsid w:val="00C00B03"/>
    <w:rsid w:val="00C0141E"/>
    <w:rsid w:val="00C01A88"/>
    <w:rsid w:val="00C01C81"/>
    <w:rsid w:val="00C01EAC"/>
    <w:rsid w:val="00C02174"/>
    <w:rsid w:val="00C02A86"/>
    <w:rsid w:val="00C02A96"/>
    <w:rsid w:val="00C03AB1"/>
    <w:rsid w:val="00C03AF5"/>
    <w:rsid w:val="00C041B6"/>
    <w:rsid w:val="00C042AB"/>
    <w:rsid w:val="00C05DF1"/>
    <w:rsid w:val="00C0645C"/>
    <w:rsid w:val="00C0653B"/>
    <w:rsid w:val="00C066F0"/>
    <w:rsid w:val="00C066F8"/>
    <w:rsid w:val="00C06987"/>
    <w:rsid w:val="00C06C45"/>
    <w:rsid w:val="00C06D7B"/>
    <w:rsid w:val="00C0704A"/>
    <w:rsid w:val="00C070F2"/>
    <w:rsid w:val="00C075BF"/>
    <w:rsid w:val="00C078FE"/>
    <w:rsid w:val="00C079F7"/>
    <w:rsid w:val="00C07BD4"/>
    <w:rsid w:val="00C100CD"/>
    <w:rsid w:val="00C10135"/>
    <w:rsid w:val="00C10989"/>
    <w:rsid w:val="00C120F5"/>
    <w:rsid w:val="00C122A7"/>
    <w:rsid w:val="00C127D0"/>
    <w:rsid w:val="00C12A7B"/>
    <w:rsid w:val="00C12E76"/>
    <w:rsid w:val="00C12F5C"/>
    <w:rsid w:val="00C1326A"/>
    <w:rsid w:val="00C13EDE"/>
    <w:rsid w:val="00C140A7"/>
    <w:rsid w:val="00C146CE"/>
    <w:rsid w:val="00C14A11"/>
    <w:rsid w:val="00C14BA4"/>
    <w:rsid w:val="00C14F94"/>
    <w:rsid w:val="00C150C6"/>
    <w:rsid w:val="00C154BA"/>
    <w:rsid w:val="00C156B9"/>
    <w:rsid w:val="00C158AE"/>
    <w:rsid w:val="00C16D24"/>
    <w:rsid w:val="00C16FAB"/>
    <w:rsid w:val="00C16FC8"/>
    <w:rsid w:val="00C172C9"/>
    <w:rsid w:val="00C17A1E"/>
    <w:rsid w:val="00C17CB8"/>
    <w:rsid w:val="00C20428"/>
    <w:rsid w:val="00C2081F"/>
    <w:rsid w:val="00C20AA5"/>
    <w:rsid w:val="00C20B44"/>
    <w:rsid w:val="00C21598"/>
    <w:rsid w:val="00C21627"/>
    <w:rsid w:val="00C217B3"/>
    <w:rsid w:val="00C217B6"/>
    <w:rsid w:val="00C21ED7"/>
    <w:rsid w:val="00C22058"/>
    <w:rsid w:val="00C22348"/>
    <w:rsid w:val="00C2282C"/>
    <w:rsid w:val="00C22AE7"/>
    <w:rsid w:val="00C22F38"/>
    <w:rsid w:val="00C235C0"/>
    <w:rsid w:val="00C23DFF"/>
    <w:rsid w:val="00C23FA9"/>
    <w:rsid w:val="00C243AF"/>
    <w:rsid w:val="00C2463F"/>
    <w:rsid w:val="00C24BBC"/>
    <w:rsid w:val="00C24CF3"/>
    <w:rsid w:val="00C24D4A"/>
    <w:rsid w:val="00C2520A"/>
    <w:rsid w:val="00C257ED"/>
    <w:rsid w:val="00C25C02"/>
    <w:rsid w:val="00C25C17"/>
    <w:rsid w:val="00C25D4C"/>
    <w:rsid w:val="00C25E46"/>
    <w:rsid w:val="00C2641F"/>
    <w:rsid w:val="00C26696"/>
    <w:rsid w:val="00C26A16"/>
    <w:rsid w:val="00C26FFC"/>
    <w:rsid w:val="00C27766"/>
    <w:rsid w:val="00C27AEA"/>
    <w:rsid w:val="00C27F93"/>
    <w:rsid w:val="00C3059B"/>
    <w:rsid w:val="00C305AC"/>
    <w:rsid w:val="00C30688"/>
    <w:rsid w:val="00C30734"/>
    <w:rsid w:val="00C30B28"/>
    <w:rsid w:val="00C31BA9"/>
    <w:rsid w:val="00C32999"/>
    <w:rsid w:val="00C32FF8"/>
    <w:rsid w:val="00C33230"/>
    <w:rsid w:val="00C333AE"/>
    <w:rsid w:val="00C33650"/>
    <w:rsid w:val="00C338D6"/>
    <w:rsid w:val="00C342A3"/>
    <w:rsid w:val="00C34596"/>
    <w:rsid w:val="00C34A7F"/>
    <w:rsid w:val="00C35751"/>
    <w:rsid w:val="00C35A11"/>
    <w:rsid w:val="00C36022"/>
    <w:rsid w:val="00C36326"/>
    <w:rsid w:val="00C36441"/>
    <w:rsid w:val="00C365BA"/>
    <w:rsid w:val="00C367EB"/>
    <w:rsid w:val="00C36910"/>
    <w:rsid w:val="00C36953"/>
    <w:rsid w:val="00C3726E"/>
    <w:rsid w:val="00C37874"/>
    <w:rsid w:val="00C37C47"/>
    <w:rsid w:val="00C37E5C"/>
    <w:rsid w:val="00C40318"/>
    <w:rsid w:val="00C41190"/>
    <w:rsid w:val="00C4142F"/>
    <w:rsid w:val="00C41A4D"/>
    <w:rsid w:val="00C41D69"/>
    <w:rsid w:val="00C41F59"/>
    <w:rsid w:val="00C41FA4"/>
    <w:rsid w:val="00C42733"/>
    <w:rsid w:val="00C4293F"/>
    <w:rsid w:val="00C42A65"/>
    <w:rsid w:val="00C42F27"/>
    <w:rsid w:val="00C43218"/>
    <w:rsid w:val="00C433F2"/>
    <w:rsid w:val="00C438E5"/>
    <w:rsid w:val="00C43DB5"/>
    <w:rsid w:val="00C445A1"/>
    <w:rsid w:val="00C4465C"/>
    <w:rsid w:val="00C44F71"/>
    <w:rsid w:val="00C452F9"/>
    <w:rsid w:val="00C45327"/>
    <w:rsid w:val="00C4551B"/>
    <w:rsid w:val="00C45C0C"/>
    <w:rsid w:val="00C45C2F"/>
    <w:rsid w:val="00C46831"/>
    <w:rsid w:val="00C46B16"/>
    <w:rsid w:val="00C47983"/>
    <w:rsid w:val="00C47B85"/>
    <w:rsid w:val="00C47BB5"/>
    <w:rsid w:val="00C50344"/>
    <w:rsid w:val="00C51023"/>
    <w:rsid w:val="00C51ACA"/>
    <w:rsid w:val="00C51F25"/>
    <w:rsid w:val="00C5217C"/>
    <w:rsid w:val="00C5352F"/>
    <w:rsid w:val="00C53DD8"/>
    <w:rsid w:val="00C54811"/>
    <w:rsid w:val="00C54B01"/>
    <w:rsid w:val="00C5592D"/>
    <w:rsid w:val="00C55AD5"/>
    <w:rsid w:val="00C55BB5"/>
    <w:rsid w:val="00C5633C"/>
    <w:rsid w:val="00C56654"/>
    <w:rsid w:val="00C569D4"/>
    <w:rsid w:val="00C571B1"/>
    <w:rsid w:val="00C573DA"/>
    <w:rsid w:val="00C575D0"/>
    <w:rsid w:val="00C576C4"/>
    <w:rsid w:val="00C576CC"/>
    <w:rsid w:val="00C57F84"/>
    <w:rsid w:val="00C601A5"/>
    <w:rsid w:val="00C60294"/>
    <w:rsid w:val="00C60735"/>
    <w:rsid w:val="00C60A5E"/>
    <w:rsid w:val="00C6101E"/>
    <w:rsid w:val="00C61463"/>
    <w:rsid w:val="00C619A2"/>
    <w:rsid w:val="00C61B97"/>
    <w:rsid w:val="00C61C7F"/>
    <w:rsid w:val="00C61E4D"/>
    <w:rsid w:val="00C61FB6"/>
    <w:rsid w:val="00C6242C"/>
    <w:rsid w:val="00C62D51"/>
    <w:rsid w:val="00C63011"/>
    <w:rsid w:val="00C635CE"/>
    <w:rsid w:val="00C636F3"/>
    <w:rsid w:val="00C6394D"/>
    <w:rsid w:val="00C64095"/>
    <w:rsid w:val="00C64490"/>
    <w:rsid w:val="00C645B6"/>
    <w:rsid w:val="00C64A92"/>
    <w:rsid w:val="00C64E91"/>
    <w:rsid w:val="00C64F84"/>
    <w:rsid w:val="00C653C2"/>
    <w:rsid w:val="00C65F32"/>
    <w:rsid w:val="00C66231"/>
    <w:rsid w:val="00C6652B"/>
    <w:rsid w:val="00C665EB"/>
    <w:rsid w:val="00C67163"/>
    <w:rsid w:val="00C67187"/>
    <w:rsid w:val="00C6739D"/>
    <w:rsid w:val="00C67470"/>
    <w:rsid w:val="00C67A8E"/>
    <w:rsid w:val="00C7034D"/>
    <w:rsid w:val="00C70634"/>
    <w:rsid w:val="00C70756"/>
    <w:rsid w:val="00C70AA7"/>
    <w:rsid w:val="00C70FD0"/>
    <w:rsid w:val="00C71155"/>
    <w:rsid w:val="00C7119D"/>
    <w:rsid w:val="00C711F6"/>
    <w:rsid w:val="00C713A3"/>
    <w:rsid w:val="00C7140B"/>
    <w:rsid w:val="00C71432"/>
    <w:rsid w:val="00C7143D"/>
    <w:rsid w:val="00C71608"/>
    <w:rsid w:val="00C71DD2"/>
    <w:rsid w:val="00C723B6"/>
    <w:rsid w:val="00C723E7"/>
    <w:rsid w:val="00C72548"/>
    <w:rsid w:val="00C7280A"/>
    <w:rsid w:val="00C730BA"/>
    <w:rsid w:val="00C7401A"/>
    <w:rsid w:val="00C74461"/>
    <w:rsid w:val="00C7473B"/>
    <w:rsid w:val="00C7548F"/>
    <w:rsid w:val="00C75631"/>
    <w:rsid w:val="00C7573D"/>
    <w:rsid w:val="00C759ED"/>
    <w:rsid w:val="00C75C77"/>
    <w:rsid w:val="00C75E58"/>
    <w:rsid w:val="00C75EF9"/>
    <w:rsid w:val="00C76C76"/>
    <w:rsid w:val="00C7704E"/>
    <w:rsid w:val="00C770CB"/>
    <w:rsid w:val="00C770E4"/>
    <w:rsid w:val="00C7725A"/>
    <w:rsid w:val="00C773A3"/>
    <w:rsid w:val="00C77412"/>
    <w:rsid w:val="00C77502"/>
    <w:rsid w:val="00C77AA6"/>
    <w:rsid w:val="00C77D71"/>
    <w:rsid w:val="00C77DA0"/>
    <w:rsid w:val="00C80071"/>
    <w:rsid w:val="00C80082"/>
    <w:rsid w:val="00C800BD"/>
    <w:rsid w:val="00C800F0"/>
    <w:rsid w:val="00C80588"/>
    <w:rsid w:val="00C80604"/>
    <w:rsid w:val="00C807D1"/>
    <w:rsid w:val="00C8091F"/>
    <w:rsid w:val="00C80932"/>
    <w:rsid w:val="00C8108D"/>
    <w:rsid w:val="00C814C5"/>
    <w:rsid w:val="00C81CCF"/>
    <w:rsid w:val="00C8211F"/>
    <w:rsid w:val="00C8214A"/>
    <w:rsid w:val="00C82771"/>
    <w:rsid w:val="00C82D9C"/>
    <w:rsid w:val="00C82E81"/>
    <w:rsid w:val="00C837D1"/>
    <w:rsid w:val="00C83956"/>
    <w:rsid w:val="00C83CE2"/>
    <w:rsid w:val="00C83E5E"/>
    <w:rsid w:val="00C843E7"/>
    <w:rsid w:val="00C8452E"/>
    <w:rsid w:val="00C84960"/>
    <w:rsid w:val="00C85018"/>
    <w:rsid w:val="00C854F4"/>
    <w:rsid w:val="00C85740"/>
    <w:rsid w:val="00C8575C"/>
    <w:rsid w:val="00C85DCA"/>
    <w:rsid w:val="00C85E81"/>
    <w:rsid w:val="00C85FDB"/>
    <w:rsid w:val="00C86B24"/>
    <w:rsid w:val="00C8701E"/>
    <w:rsid w:val="00C87441"/>
    <w:rsid w:val="00C87E56"/>
    <w:rsid w:val="00C87E78"/>
    <w:rsid w:val="00C87F6E"/>
    <w:rsid w:val="00C90057"/>
    <w:rsid w:val="00C901BF"/>
    <w:rsid w:val="00C9078A"/>
    <w:rsid w:val="00C90AD4"/>
    <w:rsid w:val="00C90B31"/>
    <w:rsid w:val="00C90D1B"/>
    <w:rsid w:val="00C91075"/>
    <w:rsid w:val="00C91634"/>
    <w:rsid w:val="00C91926"/>
    <w:rsid w:val="00C91DA3"/>
    <w:rsid w:val="00C9209E"/>
    <w:rsid w:val="00C926F6"/>
    <w:rsid w:val="00C9294A"/>
    <w:rsid w:val="00C92AAD"/>
    <w:rsid w:val="00C92C9B"/>
    <w:rsid w:val="00C92F32"/>
    <w:rsid w:val="00C9302D"/>
    <w:rsid w:val="00C932C7"/>
    <w:rsid w:val="00C94162"/>
    <w:rsid w:val="00C95309"/>
    <w:rsid w:val="00C955DC"/>
    <w:rsid w:val="00C95A0C"/>
    <w:rsid w:val="00C95BF5"/>
    <w:rsid w:val="00C95F0E"/>
    <w:rsid w:val="00C9623B"/>
    <w:rsid w:val="00C968CA"/>
    <w:rsid w:val="00C96B30"/>
    <w:rsid w:val="00C9756A"/>
    <w:rsid w:val="00C975F4"/>
    <w:rsid w:val="00C977EA"/>
    <w:rsid w:val="00C978DC"/>
    <w:rsid w:val="00C979E8"/>
    <w:rsid w:val="00C97A86"/>
    <w:rsid w:val="00C97C36"/>
    <w:rsid w:val="00C97E4A"/>
    <w:rsid w:val="00C97E62"/>
    <w:rsid w:val="00CA00B3"/>
    <w:rsid w:val="00CA0203"/>
    <w:rsid w:val="00CA0723"/>
    <w:rsid w:val="00CA0725"/>
    <w:rsid w:val="00CA090B"/>
    <w:rsid w:val="00CA09B3"/>
    <w:rsid w:val="00CA09FB"/>
    <w:rsid w:val="00CA0AA5"/>
    <w:rsid w:val="00CA10E3"/>
    <w:rsid w:val="00CA136A"/>
    <w:rsid w:val="00CA1912"/>
    <w:rsid w:val="00CA1DC1"/>
    <w:rsid w:val="00CA1E44"/>
    <w:rsid w:val="00CA2391"/>
    <w:rsid w:val="00CA2992"/>
    <w:rsid w:val="00CA2DF5"/>
    <w:rsid w:val="00CA3BA2"/>
    <w:rsid w:val="00CA3C98"/>
    <w:rsid w:val="00CA3CAA"/>
    <w:rsid w:val="00CA400B"/>
    <w:rsid w:val="00CA4D0F"/>
    <w:rsid w:val="00CA4D1C"/>
    <w:rsid w:val="00CA4EAE"/>
    <w:rsid w:val="00CA4ED9"/>
    <w:rsid w:val="00CA4F1E"/>
    <w:rsid w:val="00CA59AE"/>
    <w:rsid w:val="00CA5AB1"/>
    <w:rsid w:val="00CA5DE6"/>
    <w:rsid w:val="00CA6038"/>
    <w:rsid w:val="00CA60A7"/>
    <w:rsid w:val="00CA6BFB"/>
    <w:rsid w:val="00CA72D8"/>
    <w:rsid w:val="00CA76C3"/>
    <w:rsid w:val="00CB0791"/>
    <w:rsid w:val="00CB086F"/>
    <w:rsid w:val="00CB0A84"/>
    <w:rsid w:val="00CB0D70"/>
    <w:rsid w:val="00CB0F7C"/>
    <w:rsid w:val="00CB113E"/>
    <w:rsid w:val="00CB136A"/>
    <w:rsid w:val="00CB1A44"/>
    <w:rsid w:val="00CB1A69"/>
    <w:rsid w:val="00CB1B9E"/>
    <w:rsid w:val="00CB1D21"/>
    <w:rsid w:val="00CB1D9D"/>
    <w:rsid w:val="00CB2669"/>
    <w:rsid w:val="00CB287A"/>
    <w:rsid w:val="00CB2E71"/>
    <w:rsid w:val="00CB30D3"/>
    <w:rsid w:val="00CB31EB"/>
    <w:rsid w:val="00CB3AFE"/>
    <w:rsid w:val="00CB4218"/>
    <w:rsid w:val="00CB460A"/>
    <w:rsid w:val="00CB4792"/>
    <w:rsid w:val="00CB4C09"/>
    <w:rsid w:val="00CB54EB"/>
    <w:rsid w:val="00CB5568"/>
    <w:rsid w:val="00CB5634"/>
    <w:rsid w:val="00CB624B"/>
    <w:rsid w:val="00CB6E10"/>
    <w:rsid w:val="00CB7124"/>
    <w:rsid w:val="00CB75C9"/>
    <w:rsid w:val="00CB774B"/>
    <w:rsid w:val="00CB7E95"/>
    <w:rsid w:val="00CC091C"/>
    <w:rsid w:val="00CC1349"/>
    <w:rsid w:val="00CC141E"/>
    <w:rsid w:val="00CC241E"/>
    <w:rsid w:val="00CC3558"/>
    <w:rsid w:val="00CC3B4D"/>
    <w:rsid w:val="00CC3DE1"/>
    <w:rsid w:val="00CC3E06"/>
    <w:rsid w:val="00CC3ED1"/>
    <w:rsid w:val="00CC4131"/>
    <w:rsid w:val="00CC4479"/>
    <w:rsid w:val="00CC44A4"/>
    <w:rsid w:val="00CC4C3E"/>
    <w:rsid w:val="00CC4D81"/>
    <w:rsid w:val="00CC4F79"/>
    <w:rsid w:val="00CC5041"/>
    <w:rsid w:val="00CC5C8E"/>
    <w:rsid w:val="00CC5E16"/>
    <w:rsid w:val="00CC656A"/>
    <w:rsid w:val="00CC6A42"/>
    <w:rsid w:val="00CC704D"/>
    <w:rsid w:val="00CC75A1"/>
    <w:rsid w:val="00CC75D1"/>
    <w:rsid w:val="00CC77C9"/>
    <w:rsid w:val="00CC77D1"/>
    <w:rsid w:val="00CC7A1B"/>
    <w:rsid w:val="00CD01E3"/>
    <w:rsid w:val="00CD0CFD"/>
    <w:rsid w:val="00CD18B4"/>
    <w:rsid w:val="00CD1F65"/>
    <w:rsid w:val="00CD2168"/>
    <w:rsid w:val="00CD26FC"/>
    <w:rsid w:val="00CD28F1"/>
    <w:rsid w:val="00CD334B"/>
    <w:rsid w:val="00CD3A97"/>
    <w:rsid w:val="00CD3FEA"/>
    <w:rsid w:val="00CD46E1"/>
    <w:rsid w:val="00CD486F"/>
    <w:rsid w:val="00CD5293"/>
    <w:rsid w:val="00CD57D4"/>
    <w:rsid w:val="00CD5BCF"/>
    <w:rsid w:val="00CD5C2B"/>
    <w:rsid w:val="00CD5C5E"/>
    <w:rsid w:val="00CD6200"/>
    <w:rsid w:val="00CD6E87"/>
    <w:rsid w:val="00CD70F0"/>
    <w:rsid w:val="00CD72F6"/>
    <w:rsid w:val="00CD7747"/>
    <w:rsid w:val="00CD792D"/>
    <w:rsid w:val="00CD7B81"/>
    <w:rsid w:val="00CD7CDA"/>
    <w:rsid w:val="00CD7EDC"/>
    <w:rsid w:val="00CE01E2"/>
    <w:rsid w:val="00CE07E2"/>
    <w:rsid w:val="00CE09C9"/>
    <w:rsid w:val="00CE0AAB"/>
    <w:rsid w:val="00CE0FD0"/>
    <w:rsid w:val="00CE1333"/>
    <w:rsid w:val="00CE140B"/>
    <w:rsid w:val="00CE1BA7"/>
    <w:rsid w:val="00CE1D45"/>
    <w:rsid w:val="00CE2136"/>
    <w:rsid w:val="00CE225F"/>
    <w:rsid w:val="00CE2875"/>
    <w:rsid w:val="00CE2981"/>
    <w:rsid w:val="00CE2CA8"/>
    <w:rsid w:val="00CE2D01"/>
    <w:rsid w:val="00CE3240"/>
    <w:rsid w:val="00CE3717"/>
    <w:rsid w:val="00CE38B2"/>
    <w:rsid w:val="00CE3C20"/>
    <w:rsid w:val="00CE422D"/>
    <w:rsid w:val="00CE4272"/>
    <w:rsid w:val="00CE45D8"/>
    <w:rsid w:val="00CE4880"/>
    <w:rsid w:val="00CE494E"/>
    <w:rsid w:val="00CE4CFA"/>
    <w:rsid w:val="00CE4DDD"/>
    <w:rsid w:val="00CE521F"/>
    <w:rsid w:val="00CE56D5"/>
    <w:rsid w:val="00CE5D97"/>
    <w:rsid w:val="00CE5F11"/>
    <w:rsid w:val="00CE5F6B"/>
    <w:rsid w:val="00CE61D7"/>
    <w:rsid w:val="00CE61FE"/>
    <w:rsid w:val="00CE6785"/>
    <w:rsid w:val="00CE70C4"/>
    <w:rsid w:val="00CE7308"/>
    <w:rsid w:val="00CF0008"/>
    <w:rsid w:val="00CF0A4C"/>
    <w:rsid w:val="00CF0D64"/>
    <w:rsid w:val="00CF1928"/>
    <w:rsid w:val="00CF1D10"/>
    <w:rsid w:val="00CF20CD"/>
    <w:rsid w:val="00CF259F"/>
    <w:rsid w:val="00CF27A0"/>
    <w:rsid w:val="00CF2A2C"/>
    <w:rsid w:val="00CF2D58"/>
    <w:rsid w:val="00CF2E4C"/>
    <w:rsid w:val="00CF2FEF"/>
    <w:rsid w:val="00CF3538"/>
    <w:rsid w:val="00CF379A"/>
    <w:rsid w:val="00CF3901"/>
    <w:rsid w:val="00CF39FB"/>
    <w:rsid w:val="00CF3A1C"/>
    <w:rsid w:val="00CF40BC"/>
    <w:rsid w:val="00CF4684"/>
    <w:rsid w:val="00CF48AB"/>
    <w:rsid w:val="00CF4D66"/>
    <w:rsid w:val="00CF52D2"/>
    <w:rsid w:val="00CF63FB"/>
    <w:rsid w:val="00CF6D26"/>
    <w:rsid w:val="00CF724E"/>
    <w:rsid w:val="00CF7BBE"/>
    <w:rsid w:val="00D0007E"/>
    <w:rsid w:val="00D00120"/>
    <w:rsid w:val="00D00413"/>
    <w:rsid w:val="00D00735"/>
    <w:rsid w:val="00D00B4D"/>
    <w:rsid w:val="00D00C82"/>
    <w:rsid w:val="00D01916"/>
    <w:rsid w:val="00D024B2"/>
    <w:rsid w:val="00D03079"/>
    <w:rsid w:val="00D035BD"/>
    <w:rsid w:val="00D03D12"/>
    <w:rsid w:val="00D040BF"/>
    <w:rsid w:val="00D041D4"/>
    <w:rsid w:val="00D04273"/>
    <w:rsid w:val="00D04291"/>
    <w:rsid w:val="00D0433C"/>
    <w:rsid w:val="00D043E2"/>
    <w:rsid w:val="00D0460C"/>
    <w:rsid w:val="00D04C90"/>
    <w:rsid w:val="00D05548"/>
    <w:rsid w:val="00D05AEA"/>
    <w:rsid w:val="00D05B2A"/>
    <w:rsid w:val="00D06204"/>
    <w:rsid w:val="00D0634E"/>
    <w:rsid w:val="00D068B3"/>
    <w:rsid w:val="00D06BC6"/>
    <w:rsid w:val="00D06F20"/>
    <w:rsid w:val="00D07507"/>
    <w:rsid w:val="00D07A78"/>
    <w:rsid w:val="00D07D15"/>
    <w:rsid w:val="00D07DF9"/>
    <w:rsid w:val="00D1009D"/>
    <w:rsid w:val="00D10156"/>
    <w:rsid w:val="00D10182"/>
    <w:rsid w:val="00D1039A"/>
    <w:rsid w:val="00D1054A"/>
    <w:rsid w:val="00D10E97"/>
    <w:rsid w:val="00D121D8"/>
    <w:rsid w:val="00D12F00"/>
    <w:rsid w:val="00D1327F"/>
    <w:rsid w:val="00D13858"/>
    <w:rsid w:val="00D138C3"/>
    <w:rsid w:val="00D13AC1"/>
    <w:rsid w:val="00D14849"/>
    <w:rsid w:val="00D148FF"/>
    <w:rsid w:val="00D14911"/>
    <w:rsid w:val="00D14FBF"/>
    <w:rsid w:val="00D154BE"/>
    <w:rsid w:val="00D15C83"/>
    <w:rsid w:val="00D15FE0"/>
    <w:rsid w:val="00D1608B"/>
    <w:rsid w:val="00D162E1"/>
    <w:rsid w:val="00D1654C"/>
    <w:rsid w:val="00D16B26"/>
    <w:rsid w:val="00D16E9A"/>
    <w:rsid w:val="00D17816"/>
    <w:rsid w:val="00D17E62"/>
    <w:rsid w:val="00D20082"/>
    <w:rsid w:val="00D20430"/>
    <w:rsid w:val="00D20515"/>
    <w:rsid w:val="00D20BB3"/>
    <w:rsid w:val="00D20FE1"/>
    <w:rsid w:val="00D2118A"/>
    <w:rsid w:val="00D21CB5"/>
    <w:rsid w:val="00D2210A"/>
    <w:rsid w:val="00D2212C"/>
    <w:rsid w:val="00D2224A"/>
    <w:rsid w:val="00D22577"/>
    <w:rsid w:val="00D22837"/>
    <w:rsid w:val="00D22980"/>
    <w:rsid w:val="00D22ACC"/>
    <w:rsid w:val="00D22C48"/>
    <w:rsid w:val="00D23411"/>
    <w:rsid w:val="00D23769"/>
    <w:rsid w:val="00D23CA4"/>
    <w:rsid w:val="00D23CC6"/>
    <w:rsid w:val="00D2420E"/>
    <w:rsid w:val="00D2421E"/>
    <w:rsid w:val="00D2528A"/>
    <w:rsid w:val="00D25616"/>
    <w:rsid w:val="00D25C34"/>
    <w:rsid w:val="00D25D7A"/>
    <w:rsid w:val="00D26187"/>
    <w:rsid w:val="00D2624B"/>
    <w:rsid w:val="00D2674D"/>
    <w:rsid w:val="00D269EC"/>
    <w:rsid w:val="00D26EA3"/>
    <w:rsid w:val="00D26F4B"/>
    <w:rsid w:val="00D27780"/>
    <w:rsid w:val="00D2786A"/>
    <w:rsid w:val="00D27880"/>
    <w:rsid w:val="00D27B77"/>
    <w:rsid w:val="00D27BA1"/>
    <w:rsid w:val="00D27C49"/>
    <w:rsid w:val="00D3035F"/>
    <w:rsid w:val="00D30760"/>
    <w:rsid w:val="00D30876"/>
    <w:rsid w:val="00D308B1"/>
    <w:rsid w:val="00D30D2E"/>
    <w:rsid w:val="00D30E93"/>
    <w:rsid w:val="00D311F6"/>
    <w:rsid w:val="00D32050"/>
    <w:rsid w:val="00D320A2"/>
    <w:rsid w:val="00D32126"/>
    <w:rsid w:val="00D32706"/>
    <w:rsid w:val="00D32821"/>
    <w:rsid w:val="00D32BC8"/>
    <w:rsid w:val="00D333BC"/>
    <w:rsid w:val="00D33599"/>
    <w:rsid w:val="00D3359B"/>
    <w:rsid w:val="00D335AF"/>
    <w:rsid w:val="00D33BFC"/>
    <w:rsid w:val="00D34A09"/>
    <w:rsid w:val="00D34FF0"/>
    <w:rsid w:val="00D351FF"/>
    <w:rsid w:val="00D35289"/>
    <w:rsid w:val="00D355BD"/>
    <w:rsid w:val="00D35CC0"/>
    <w:rsid w:val="00D36188"/>
    <w:rsid w:val="00D366DB"/>
    <w:rsid w:val="00D36853"/>
    <w:rsid w:val="00D36DE6"/>
    <w:rsid w:val="00D370C8"/>
    <w:rsid w:val="00D373A2"/>
    <w:rsid w:val="00D37773"/>
    <w:rsid w:val="00D37794"/>
    <w:rsid w:val="00D37BFE"/>
    <w:rsid w:val="00D37CFF"/>
    <w:rsid w:val="00D40299"/>
    <w:rsid w:val="00D405DA"/>
    <w:rsid w:val="00D406C9"/>
    <w:rsid w:val="00D4075E"/>
    <w:rsid w:val="00D40C6A"/>
    <w:rsid w:val="00D40DE9"/>
    <w:rsid w:val="00D40F2E"/>
    <w:rsid w:val="00D41666"/>
    <w:rsid w:val="00D416F1"/>
    <w:rsid w:val="00D418DE"/>
    <w:rsid w:val="00D41A18"/>
    <w:rsid w:val="00D41D9A"/>
    <w:rsid w:val="00D4247F"/>
    <w:rsid w:val="00D4270A"/>
    <w:rsid w:val="00D42C76"/>
    <w:rsid w:val="00D42D48"/>
    <w:rsid w:val="00D42E19"/>
    <w:rsid w:val="00D430E7"/>
    <w:rsid w:val="00D433BC"/>
    <w:rsid w:val="00D4348D"/>
    <w:rsid w:val="00D4386A"/>
    <w:rsid w:val="00D438D3"/>
    <w:rsid w:val="00D43DE4"/>
    <w:rsid w:val="00D44B99"/>
    <w:rsid w:val="00D44ED4"/>
    <w:rsid w:val="00D45267"/>
    <w:rsid w:val="00D45288"/>
    <w:rsid w:val="00D4620D"/>
    <w:rsid w:val="00D4632C"/>
    <w:rsid w:val="00D46658"/>
    <w:rsid w:val="00D4676D"/>
    <w:rsid w:val="00D46E87"/>
    <w:rsid w:val="00D47181"/>
    <w:rsid w:val="00D4766C"/>
    <w:rsid w:val="00D47975"/>
    <w:rsid w:val="00D47B5F"/>
    <w:rsid w:val="00D5031A"/>
    <w:rsid w:val="00D508AB"/>
    <w:rsid w:val="00D50B58"/>
    <w:rsid w:val="00D50DCC"/>
    <w:rsid w:val="00D50ED2"/>
    <w:rsid w:val="00D5183A"/>
    <w:rsid w:val="00D51889"/>
    <w:rsid w:val="00D51EB9"/>
    <w:rsid w:val="00D52661"/>
    <w:rsid w:val="00D53077"/>
    <w:rsid w:val="00D53237"/>
    <w:rsid w:val="00D5344C"/>
    <w:rsid w:val="00D54195"/>
    <w:rsid w:val="00D54570"/>
    <w:rsid w:val="00D54C2B"/>
    <w:rsid w:val="00D55291"/>
    <w:rsid w:val="00D553A8"/>
    <w:rsid w:val="00D559CC"/>
    <w:rsid w:val="00D55BDD"/>
    <w:rsid w:val="00D55C00"/>
    <w:rsid w:val="00D562CA"/>
    <w:rsid w:val="00D56402"/>
    <w:rsid w:val="00D5644D"/>
    <w:rsid w:val="00D5648F"/>
    <w:rsid w:val="00D569AC"/>
    <w:rsid w:val="00D56D8B"/>
    <w:rsid w:val="00D56F77"/>
    <w:rsid w:val="00D57424"/>
    <w:rsid w:val="00D574C6"/>
    <w:rsid w:val="00D57E6F"/>
    <w:rsid w:val="00D600C3"/>
    <w:rsid w:val="00D605CC"/>
    <w:rsid w:val="00D60659"/>
    <w:rsid w:val="00D60748"/>
    <w:rsid w:val="00D60893"/>
    <w:rsid w:val="00D60A6F"/>
    <w:rsid w:val="00D61BF4"/>
    <w:rsid w:val="00D620D7"/>
    <w:rsid w:val="00D62443"/>
    <w:rsid w:val="00D625E5"/>
    <w:rsid w:val="00D62F40"/>
    <w:rsid w:val="00D6349D"/>
    <w:rsid w:val="00D63720"/>
    <w:rsid w:val="00D637D6"/>
    <w:rsid w:val="00D638E9"/>
    <w:rsid w:val="00D63A62"/>
    <w:rsid w:val="00D63E7A"/>
    <w:rsid w:val="00D64272"/>
    <w:rsid w:val="00D64583"/>
    <w:rsid w:val="00D64938"/>
    <w:rsid w:val="00D64C28"/>
    <w:rsid w:val="00D64FD2"/>
    <w:rsid w:val="00D652A5"/>
    <w:rsid w:val="00D6557F"/>
    <w:rsid w:val="00D655A1"/>
    <w:rsid w:val="00D65B21"/>
    <w:rsid w:val="00D66E9C"/>
    <w:rsid w:val="00D6789B"/>
    <w:rsid w:val="00D67DB1"/>
    <w:rsid w:val="00D67F16"/>
    <w:rsid w:val="00D67FA2"/>
    <w:rsid w:val="00D7038D"/>
    <w:rsid w:val="00D7086A"/>
    <w:rsid w:val="00D7157A"/>
    <w:rsid w:val="00D71ED5"/>
    <w:rsid w:val="00D72143"/>
    <w:rsid w:val="00D725F2"/>
    <w:rsid w:val="00D72B31"/>
    <w:rsid w:val="00D731DC"/>
    <w:rsid w:val="00D73778"/>
    <w:rsid w:val="00D73A10"/>
    <w:rsid w:val="00D73E8A"/>
    <w:rsid w:val="00D73F1B"/>
    <w:rsid w:val="00D746B1"/>
    <w:rsid w:val="00D7478C"/>
    <w:rsid w:val="00D750F5"/>
    <w:rsid w:val="00D7571B"/>
    <w:rsid w:val="00D75BE5"/>
    <w:rsid w:val="00D764C7"/>
    <w:rsid w:val="00D765EC"/>
    <w:rsid w:val="00D770AA"/>
    <w:rsid w:val="00D770FD"/>
    <w:rsid w:val="00D772CE"/>
    <w:rsid w:val="00D77400"/>
    <w:rsid w:val="00D803A1"/>
    <w:rsid w:val="00D80A19"/>
    <w:rsid w:val="00D8126A"/>
    <w:rsid w:val="00D81519"/>
    <w:rsid w:val="00D82532"/>
    <w:rsid w:val="00D8298A"/>
    <w:rsid w:val="00D82D50"/>
    <w:rsid w:val="00D82E2D"/>
    <w:rsid w:val="00D8300E"/>
    <w:rsid w:val="00D831FA"/>
    <w:rsid w:val="00D835E7"/>
    <w:rsid w:val="00D8364C"/>
    <w:rsid w:val="00D83CE8"/>
    <w:rsid w:val="00D83F3B"/>
    <w:rsid w:val="00D84B09"/>
    <w:rsid w:val="00D84FFB"/>
    <w:rsid w:val="00D85090"/>
    <w:rsid w:val="00D850BE"/>
    <w:rsid w:val="00D85833"/>
    <w:rsid w:val="00D85C2E"/>
    <w:rsid w:val="00D85CD7"/>
    <w:rsid w:val="00D86564"/>
    <w:rsid w:val="00D8657B"/>
    <w:rsid w:val="00D8695F"/>
    <w:rsid w:val="00D90735"/>
    <w:rsid w:val="00D907EB"/>
    <w:rsid w:val="00D91300"/>
    <w:rsid w:val="00D9197D"/>
    <w:rsid w:val="00D91CBF"/>
    <w:rsid w:val="00D91F03"/>
    <w:rsid w:val="00D921E0"/>
    <w:rsid w:val="00D928E7"/>
    <w:rsid w:val="00D92C9E"/>
    <w:rsid w:val="00D92CAF"/>
    <w:rsid w:val="00D92D19"/>
    <w:rsid w:val="00D93853"/>
    <w:rsid w:val="00D93D67"/>
    <w:rsid w:val="00D9428F"/>
    <w:rsid w:val="00D944E5"/>
    <w:rsid w:val="00D94544"/>
    <w:rsid w:val="00D947A1"/>
    <w:rsid w:val="00D954EF"/>
    <w:rsid w:val="00D954F2"/>
    <w:rsid w:val="00D95529"/>
    <w:rsid w:val="00D95531"/>
    <w:rsid w:val="00D9580F"/>
    <w:rsid w:val="00D9647D"/>
    <w:rsid w:val="00D967AE"/>
    <w:rsid w:val="00D969F9"/>
    <w:rsid w:val="00D96E12"/>
    <w:rsid w:val="00D971C2"/>
    <w:rsid w:val="00D972D2"/>
    <w:rsid w:val="00D97312"/>
    <w:rsid w:val="00D97609"/>
    <w:rsid w:val="00D97617"/>
    <w:rsid w:val="00DA0029"/>
    <w:rsid w:val="00DA00E3"/>
    <w:rsid w:val="00DA06E0"/>
    <w:rsid w:val="00DA1150"/>
    <w:rsid w:val="00DA1248"/>
    <w:rsid w:val="00DA1438"/>
    <w:rsid w:val="00DA14FA"/>
    <w:rsid w:val="00DA1638"/>
    <w:rsid w:val="00DA1E2C"/>
    <w:rsid w:val="00DA204D"/>
    <w:rsid w:val="00DA233C"/>
    <w:rsid w:val="00DA2C5D"/>
    <w:rsid w:val="00DA30AD"/>
    <w:rsid w:val="00DA3155"/>
    <w:rsid w:val="00DA36F0"/>
    <w:rsid w:val="00DA377A"/>
    <w:rsid w:val="00DA3C28"/>
    <w:rsid w:val="00DA4783"/>
    <w:rsid w:val="00DA4A1C"/>
    <w:rsid w:val="00DA4A7A"/>
    <w:rsid w:val="00DA4E01"/>
    <w:rsid w:val="00DA5447"/>
    <w:rsid w:val="00DA5845"/>
    <w:rsid w:val="00DA58C6"/>
    <w:rsid w:val="00DA5AC0"/>
    <w:rsid w:val="00DA60F2"/>
    <w:rsid w:val="00DA64E2"/>
    <w:rsid w:val="00DA6A89"/>
    <w:rsid w:val="00DA7139"/>
    <w:rsid w:val="00DA715F"/>
    <w:rsid w:val="00DA7454"/>
    <w:rsid w:val="00DA7733"/>
    <w:rsid w:val="00DA7DD9"/>
    <w:rsid w:val="00DB01C7"/>
    <w:rsid w:val="00DB02F8"/>
    <w:rsid w:val="00DB040A"/>
    <w:rsid w:val="00DB0AA0"/>
    <w:rsid w:val="00DB0AF3"/>
    <w:rsid w:val="00DB0DAC"/>
    <w:rsid w:val="00DB16F2"/>
    <w:rsid w:val="00DB16F9"/>
    <w:rsid w:val="00DB2057"/>
    <w:rsid w:val="00DB2213"/>
    <w:rsid w:val="00DB2773"/>
    <w:rsid w:val="00DB3233"/>
    <w:rsid w:val="00DB342A"/>
    <w:rsid w:val="00DB3932"/>
    <w:rsid w:val="00DB393B"/>
    <w:rsid w:val="00DB398E"/>
    <w:rsid w:val="00DB3A5C"/>
    <w:rsid w:val="00DB440A"/>
    <w:rsid w:val="00DB4827"/>
    <w:rsid w:val="00DB4A17"/>
    <w:rsid w:val="00DB4A33"/>
    <w:rsid w:val="00DB4A88"/>
    <w:rsid w:val="00DB4B49"/>
    <w:rsid w:val="00DB4ECF"/>
    <w:rsid w:val="00DB53C8"/>
    <w:rsid w:val="00DB557A"/>
    <w:rsid w:val="00DB5597"/>
    <w:rsid w:val="00DB58AC"/>
    <w:rsid w:val="00DB6054"/>
    <w:rsid w:val="00DB6FD0"/>
    <w:rsid w:val="00DB73DD"/>
    <w:rsid w:val="00DB76FF"/>
    <w:rsid w:val="00DB7960"/>
    <w:rsid w:val="00DB7CB4"/>
    <w:rsid w:val="00DB7E51"/>
    <w:rsid w:val="00DB7FD0"/>
    <w:rsid w:val="00DC000D"/>
    <w:rsid w:val="00DC0028"/>
    <w:rsid w:val="00DC00D2"/>
    <w:rsid w:val="00DC02B6"/>
    <w:rsid w:val="00DC07DA"/>
    <w:rsid w:val="00DC114C"/>
    <w:rsid w:val="00DC1155"/>
    <w:rsid w:val="00DC170E"/>
    <w:rsid w:val="00DC183F"/>
    <w:rsid w:val="00DC1ACA"/>
    <w:rsid w:val="00DC2018"/>
    <w:rsid w:val="00DC311E"/>
    <w:rsid w:val="00DC3348"/>
    <w:rsid w:val="00DC3BAE"/>
    <w:rsid w:val="00DC3CDE"/>
    <w:rsid w:val="00DC44C0"/>
    <w:rsid w:val="00DC46D7"/>
    <w:rsid w:val="00DC4718"/>
    <w:rsid w:val="00DC4E47"/>
    <w:rsid w:val="00DC4FB4"/>
    <w:rsid w:val="00DC506A"/>
    <w:rsid w:val="00DC5216"/>
    <w:rsid w:val="00DC538A"/>
    <w:rsid w:val="00DC541D"/>
    <w:rsid w:val="00DC5AEB"/>
    <w:rsid w:val="00DC6753"/>
    <w:rsid w:val="00DC6B37"/>
    <w:rsid w:val="00DC6C57"/>
    <w:rsid w:val="00DC6FE7"/>
    <w:rsid w:val="00DC71C4"/>
    <w:rsid w:val="00DC744D"/>
    <w:rsid w:val="00DC7494"/>
    <w:rsid w:val="00DC7607"/>
    <w:rsid w:val="00DC76DF"/>
    <w:rsid w:val="00DC7823"/>
    <w:rsid w:val="00DD06AC"/>
    <w:rsid w:val="00DD0C49"/>
    <w:rsid w:val="00DD1CCD"/>
    <w:rsid w:val="00DD26C0"/>
    <w:rsid w:val="00DD26FA"/>
    <w:rsid w:val="00DD2756"/>
    <w:rsid w:val="00DD2871"/>
    <w:rsid w:val="00DD2DBF"/>
    <w:rsid w:val="00DD361E"/>
    <w:rsid w:val="00DD4075"/>
    <w:rsid w:val="00DD4C23"/>
    <w:rsid w:val="00DD56C2"/>
    <w:rsid w:val="00DD5C52"/>
    <w:rsid w:val="00DD6210"/>
    <w:rsid w:val="00DD6859"/>
    <w:rsid w:val="00DD68C7"/>
    <w:rsid w:val="00DD68D7"/>
    <w:rsid w:val="00DD7090"/>
    <w:rsid w:val="00DD7204"/>
    <w:rsid w:val="00DD76D8"/>
    <w:rsid w:val="00DD7754"/>
    <w:rsid w:val="00DD79C1"/>
    <w:rsid w:val="00DD7BC6"/>
    <w:rsid w:val="00DD7C59"/>
    <w:rsid w:val="00DD7D11"/>
    <w:rsid w:val="00DD7E0C"/>
    <w:rsid w:val="00DD7FC7"/>
    <w:rsid w:val="00DE0402"/>
    <w:rsid w:val="00DE05FF"/>
    <w:rsid w:val="00DE0AF6"/>
    <w:rsid w:val="00DE1CB1"/>
    <w:rsid w:val="00DE21F7"/>
    <w:rsid w:val="00DE30BF"/>
    <w:rsid w:val="00DE340E"/>
    <w:rsid w:val="00DE3730"/>
    <w:rsid w:val="00DE43B3"/>
    <w:rsid w:val="00DE5108"/>
    <w:rsid w:val="00DE5187"/>
    <w:rsid w:val="00DE57A4"/>
    <w:rsid w:val="00DE60AA"/>
    <w:rsid w:val="00DE6A4A"/>
    <w:rsid w:val="00DE7307"/>
    <w:rsid w:val="00DE7D2E"/>
    <w:rsid w:val="00DF0952"/>
    <w:rsid w:val="00DF0AB2"/>
    <w:rsid w:val="00DF0B43"/>
    <w:rsid w:val="00DF12D7"/>
    <w:rsid w:val="00DF18CF"/>
    <w:rsid w:val="00DF1B29"/>
    <w:rsid w:val="00DF1D49"/>
    <w:rsid w:val="00DF2324"/>
    <w:rsid w:val="00DF2588"/>
    <w:rsid w:val="00DF26E9"/>
    <w:rsid w:val="00DF2AD3"/>
    <w:rsid w:val="00DF38C4"/>
    <w:rsid w:val="00DF3A3C"/>
    <w:rsid w:val="00DF428B"/>
    <w:rsid w:val="00DF4691"/>
    <w:rsid w:val="00DF48AA"/>
    <w:rsid w:val="00DF4AB5"/>
    <w:rsid w:val="00DF54AC"/>
    <w:rsid w:val="00DF628C"/>
    <w:rsid w:val="00DF65BC"/>
    <w:rsid w:val="00DF6795"/>
    <w:rsid w:val="00DF6826"/>
    <w:rsid w:val="00DF6DE4"/>
    <w:rsid w:val="00DF737B"/>
    <w:rsid w:val="00DF7BCA"/>
    <w:rsid w:val="00E00220"/>
    <w:rsid w:val="00E00348"/>
    <w:rsid w:val="00E004A6"/>
    <w:rsid w:val="00E00831"/>
    <w:rsid w:val="00E00954"/>
    <w:rsid w:val="00E00989"/>
    <w:rsid w:val="00E010F4"/>
    <w:rsid w:val="00E01586"/>
    <w:rsid w:val="00E015E3"/>
    <w:rsid w:val="00E021D5"/>
    <w:rsid w:val="00E02698"/>
    <w:rsid w:val="00E02C51"/>
    <w:rsid w:val="00E03369"/>
    <w:rsid w:val="00E03471"/>
    <w:rsid w:val="00E034BC"/>
    <w:rsid w:val="00E039D5"/>
    <w:rsid w:val="00E04935"/>
    <w:rsid w:val="00E04CB0"/>
    <w:rsid w:val="00E04DF6"/>
    <w:rsid w:val="00E051E1"/>
    <w:rsid w:val="00E052B1"/>
    <w:rsid w:val="00E05D5A"/>
    <w:rsid w:val="00E05FB7"/>
    <w:rsid w:val="00E0601A"/>
    <w:rsid w:val="00E06121"/>
    <w:rsid w:val="00E06389"/>
    <w:rsid w:val="00E06D61"/>
    <w:rsid w:val="00E06E04"/>
    <w:rsid w:val="00E06E2C"/>
    <w:rsid w:val="00E06F42"/>
    <w:rsid w:val="00E071A6"/>
    <w:rsid w:val="00E074FA"/>
    <w:rsid w:val="00E0766F"/>
    <w:rsid w:val="00E07A1E"/>
    <w:rsid w:val="00E105FB"/>
    <w:rsid w:val="00E10C2A"/>
    <w:rsid w:val="00E11A18"/>
    <w:rsid w:val="00E12037"/>
    <w:rsid w:val="00E1204D"/>
    <w:rsid w:val="00E125C2"/>
    <w:rsid w:val="00E12C03"/>
    <w:rsid w:val="00E13151"/>
    <w:rsid w:val="00E13383"/>
    <w:rsid w:val="00E13BEC"/>
    <w:rsid w:val="00E13C60"/>
    <w:rsid w:val="00E13FA5"/>
    <w:rsid w:val="00E1568B"/>
    <w:rsid w:val="00E1595F"/>
    <w:rsid w:val="00E15F44"/>
    <w:rsid w:val="00E15FB1"/>
    <w:rsid w:val="00E160F3"/>
    <w:rsid w:val="00E16F30"/>
    <w:rsid w:val="00E171BD"/>
    <w:rsid w:val="00E17227"/>
    <w:rsid w:val="00E17753"/>
    <w:rsid w:val="00E1779E"/>
    <w:rsid w:val="00E17888"/>
    <w:rsid w:val="00E17E0E"/>
    <w:rsid w:val="00E17E31"/>
    <w:rsid w:val="00E2010B"/>
    <w:rsid w:val="00E201C7"/>
    <w:rsid w:val="00E203E1"/>
    <w:rsid w:val="00E2065A"/>
    <w:rsid w:val="00E20EF2"/>
    <w:rsid w:val="00E2100D"/>
    <w:rsid w:val="00E210EF"/>
    <w:rsid w:val="00E21212"/>
    <w:rsid w:val="00E2121B"/>
    <w:rsid w:val="00E21265"/>
    <w:rsid w:val="00E21D29"/>
    <w:rsid w:val="00E228B4"/>
    <w:rsid w:val="00E229F9"/>
    <w:rsid w:val="00E229FA"/>
    <w:rsid w:val="00E22AF2"/>
    <w:rsid w:val="00E2309F"/>
    <w:rsid w:val="00E2330C"/>
    <w:rsid w:val="00E2359C"/>
    <w:rsid w:val="00E23A3B"/>
    <w:rsid w:val="00E23B8B"/>
    <w:rsid w:val="00E23EB3"/>
    <w:rsid w:val="00E248FA"/>
    <w:rsid w:val="00E24DC2"/>
    <w:rsid w:val="00E24E81"/>
    <w:rsid w:val="00E24F02"/>
    <w:rsid w:val="00E250A9"/>
    <w:rsid w:val="00E2525C"/>
    <w:rsid w:val="00E25767"/>
    <w:rsid w:val="00E25A5D"/>
    <w:rsid w:val="00E25CBE"/>
    <w:rsid w:val="00E261D1"/>
    <w:rsid w:val="00E26324"/>
    <w:rsid w:val="00E2647E"/>
    <w:rsid w:val="00E268C3"/>
    <w:rsid w:val="00E272AA"/>
    <w:rsid w:val="00E275A7"/>
    <w:rsid w:val="00E2761D"/>
    <w:rsid w:val="00E27804"/>
    <w:rsid w:val="00E27A39"/>
    <w:rsid w:val="00E27E75"/>
    <w:rsid w:val="00E300DF"/>
    <w:rsid w:val="00E303C7"/>
    <w:rsid w:val="00E3061D"/>
    <w:rsid w:val="00E30D0A"/>
    <w:rsid w:val="00E30DC5"/>
    <w:rsid w:val="00E31B0C"/>
    <w:rsid w:val="00E31B73"/>
    <w:rsid w:val="00E31C07"/>
    <w:rsid w:val="00E31D2A"/>
    <w:rsid w:val="00E320A7"/>
    <w:rsid w:val="00E32266"/>
    <w:rsid w:val="00E32F77"/>
    <w:rsid w:val="00E33352"/>
    <w:rsid w:val="00E33686"/>
    <w:rsid w:val="00E33EB0"/>
    <w:rsid w:val="00E341B4"/>
    <w:rsid w:val="00E344E5"/>
    <w:rsid w:val="00E344F1"/>
    <w:rsid w:val="00E3457D"/>
    <w:rsid w:val="00E3525D"/>
    <w:rsid w:val="00E35349"/>
    <w:rsid w:val="00E357DA"/>
    <w:rsid w:val="00E357EE"/>
    <w:rsid w:val="00E35A44"/>
    <w:rsid w:val="00E35EB0"/>
    <w:rsid w:val="00E360C7"/>
    <w:rsid w:val="00E363E8"/>
    <w:rsid w:val="00E36734"/>
    <w:rsid w:val="00E3688C"/>
    <w:rsid w:val="00E36948"/>
    <w:rsid w:val="00E369F0"/>
    <w:rsid w:val="00E36CC7"/>
    <w:rsid w:val="00E36E56"/>
    <w:rsid w:val="00E37078"/>
    <w:rsid w:val="00E3719F"/>
    <w:rsid w:val="00E3725B"/>
    <w:rsid w:val="00E375CD"/>
    <w:rsid w:val="00E37C58"/>
    <w:rsid w:val="00E40510"/>
    <w:rsid w:val="00E407B3"/>
    <w:rsid w:val="00E4081C"/>
    <w:rsid w:val="00E40A16"/>
    <w:rsid w:val="00E40F22"/>
    <w:rsid w:val="00E413AA"/>
    <w:rsid w:val="00E417C4"/>
    <w:rsid w:val="00E41822"/>
    <w:rsid w:val="00E41841"/>
    <w:rsid w:val="00E41942"/>
    <w:rsid w:val="00E41E03"/>
    <w:rsid w:val="00E423CC"/>
    <w:rsid w:val="00E43213"/>
    <w:rsid w:val="00E4441D"/>
    <w:rsid w:val="00E4475A"/>
    <w:rsid w:val="00E44A0E"/>
    <w:rsid w:val="00E44A3F"/>
    <w:rsid w:val="00E45901"/>
    <w:rsid w:val="00E45AD0"/>
    <w:rsid w:val="00E46155"/>
    <w:rsid w:val="00E47455"/>
    <w:rsid w:val="00E478CC"/>
    <w:rsid w:val="00E47A7A"/>
    <w:rsid w:val="00E47E6F"/>
    <w:rsid w:val="00E5075D"/>
    <w:rsid w:val="00E50963"/>
    <w:rsid w:val="00E50C8B"/>
    <w:rsid w:val="00E524F5"/>
    <w:rsid w:val="00E52992"/>
    <w:rsid w:val="00E52F7D"/>
    <w:rsid w:val="00E530DA"/>
    <w:rsid w:val="00E530F2"/>
    <w:rsid w:val="00E5321F"/>
    <w:rsid w:val="00E54085"/>
    <w:rsid w:val="00E54296"/>
    <w:rsid w:val="00E542F2"/>
    <w:rsid w:val="00E544B9"/>
    <w:rsid w:val="00E54AA8"/>
    <w:rsid w:val="00E54B7C"/>
    <w:rsid w:val="00E54FF6"/>
    <w:rsid w:val="00E55026"/>
    <w:rsid w:val="00E55AEC"/>
    <w:rsid w:val="00E55BF7"/>
    <w:rsid w:val="00E55E30"/>
    <w:rsid w:val="00E55E5A"/>
    <w:rsid w:val="00E55FD5"/>
    <w:rsid w:val="00E5634D"/>
    <w:rsid w:val="00E57159"/>
    <w:rsid w:val="00E575E1"/>
    <w:rsid w:val="00E57AB8"/>
    <w:rsid w:val="00E603DD"/>
    <w:rsid w:val="00E6057B"/>
    <w:rsid w:val="00E606DC"/>
    <w:rsid w:val="00E606E4"/>
    <w:rsid w:val="00E60EAF"/>
    <w:rsid w:val="00E61587"/>
    <w:rsid w:val="00E616E5"/>
    <w:rsid w:val="00E61C25"/>
    <w:rsid w:val="00E61CB0"/>
    <w:rsid w:val="00E62296"/>
    <w:rsid w:val="00E62608"/>
    <w:rsid w:val="00E6267B"/>
    <w:rsid w:val="00E626C4"/>
    <w:rsid w:val="00E62810"/>
    <w:rsid w:val="00E62A95"/>
    <w:rsid w:val="00E62D38"/>
    <w:rsid w:val="00E62FA5"/>
    <w:rsid w:val="00E6328C"/>
    <w:rsid w:val="00E63308"/>
    <w:rsid w:val="00E63755"/>
    <w:rsid w:val="00E63C46"/>
    <w:rsid w:val="00E645E8"/>
    <w:rsid w:val="00E646ED"/>
    <w:rsid w:val="00E648CB"/>
    <w:rsid w:val="00E64ECB"/>
    <w:rsid w:val="00E65190"/>
    <w:rsid w:val="00E65262"/>
    <w:rsid w:val="00E654F3"/>
    <w:rsid w:val="00E658D4"/>
    <w:rsid w:val="00E65A6E"/>
    <w:rsid w:val="00E65A7D"/>
    <w:rsid w:val="00E65C02"/>
    <w:rsid w:val="00E65CAD"/>
    <w:rsid w:val="00E65D3F"/>
    <w:rsid w:val="00E65EAA"/>
    <w:rsid w:val="00E66C54"/>
    <w:rsid w:val="00E6703A"/>
    <w:rsid w:val="00E67128"/>
    <w:rsid w:val="00E6712E"/>
    <w:rsid w:val="00E67439"/>
    <w:rsid w:val="00E674FF"/>
    <w:rsid w:val="00E67577"/>
    <w:rsid w:val="00E678E9"/>
    <w:rsid w:val="00E70155"/>
    <w:rsid w:val="00E7020E"/>
    <w:rsid w:val="00E70D6A"/>
    <w:rsid w:val="00E70DA1"/>
    <w:rsid w:val="00E714BF"/>
    <w:rsid w:val="00E715ED"/>
    <w:rsid w:val="00E71E20"/>
    <w:rsid w:val="00E72528"/>
    <w:rsid w:val="00E725EB"/>
    <w:rsid w:val="00E729E7"/>
    <w:rsid w:val="00E72AA6"/>
    <w:rsid w:val="00E72D87"/>
    <w:rsid w:val="00E73DCA"/>
    <w:rsid w:val="00E74101"/>
    <w:rsid w:val="00E74E2C"/>
    <w:rsid w:val="00E74EB5"/>
    <w:rsid w:val="00E75462"/>
    <w:rsid w:val="00E754B5"/>
    <w:rsid w:val="00E754C2"/>
    <w:rsid w:val="00E758A4"/>
    <w:rsid w:val="00E75A2F"/>
    <w:rsid w:val="00E75DF6"/>
    <w:rsid w:val="00E77766"/>
    <w:rsid w:val="00E77776"/>
    <w:rsid w:val="00E779AA"/>
    <w:rsid w:val="00E800BD"/>
    <w:rsid w:val="00E8018B"/>
    <w:rsid w:val="00E8026E"/>
    <w:rsid w:val="00E80610"/>
    <w:rsid w:val="00E80735"/>
    <w:rsid w:val="00E8078F"/>
    <w:rsid w:val="00E807C9"/>
    <w:rsid w:val="00E813F2"/>
    <w:rsid w:val="00E81639"/>
    <w:rsid w:val="00E817E4"/>
    <w:rsid w:val="00E818C9"/>
    <w:rsid w:val="00E82D19"/>
    <w:rsid w:val="00E82F4A"/>
    <w:rsid w:val="00E83356"/>
    <w:rsid w:val="00E838D8"/>
    <w:rsid w:val="00E838EA"/>
    <w:rsid w:val="00E83B3A"/>
    <w:rsid w:val="00E83F53"/>
    <w:rsid w:val="00E84125"/>
    <w:rsid w:val="00E8480E"/>
    <w:rsid w:val="00E8486E"/>
    <w:rsid w:val="00E8487B"/>
    <w:rsid w:val="00E8497D"/>
    <w:rsid w:val="00E84E30"/>
    <w:rsid w:val="00E85188"/>
    <w:rsid w:val="00E85464"/>
    <w:rsid w:val="00E855E1"/>
    <w:rsid w:val="00E85AC7"/>
    <w:rsid w:val="00E85B85"/>
    <w:rsid w:val="00E85C07"/>
    <w:rsid w:val="00E85FC5"/>
    <w:rsid w:val="00E86076"/>
    <w:rsid w:val="00E8612A"/>
    <w:rsid w:val="00E86871"/>
    <w:rsid w:val="00E86B7D"/>
    <w:rsid w:val="00E86C04"/>
    <w:rsid w:val="00E86D8E"/>
    <w:rsid w:val="00E86D9A"/>
    <w:rsid w:val="00E86FD7"/>
    <w:rsid w:val="00E876E5"/>
    <w:rsid w:val="00E900F9"/>
    <w:rsid w:val="00E903B3"/>
    <w:rsid w:val="00E910C1"/>
    <w:rsid w:val="00E91731"/>
    <w:rsid w:val="00E91AD2"/>
    <w:rsid w:val="00E91CBE"/>
    <w:rsid w:val="00E92A2B"/>
    <w:rsid w:val="00E92D12"/>
    <w:rsid w:val="00E92F41"/>
    <w:rsid w:val="00E938EE"/>
    <w:rsid w:val="00E9407C"/>
    <w:rsid w:val="00E94B18"/>
    <w:rsid w:val="00E9501E"/>
    <w:rsid w:val="00E95346"/>
    <w:rsid w:val="00E96F36"/>
    <w:rsid w:val="00E970F3"/>
    <w:rsid w:val="00E97321"/>
    <w:rsid w:val="00E976B4"/>
    <w:rsid w:val="00E977F5"/>
    <w:rsid w:val="00E97E09"/>
    <w:rsid w:val="00E97E6C"/>
    <w:rsid w:val="00EA0240"/>
    <w:rsid w:val="00EA04EE"/>
    <w:rsid w:val="00EA0959"/>
    <w:rsid w:val="00EA0CF0"/>
    <w:rsid w:val="00EA11BD"/>
    <w:rsid w:val="00EA1A62"/>
    <w:rsid w:val="00EA1D33"/>
    <w:rsid w:val="00EA2651"/>
    <w:rsid w:val="00EA266D"/>
    <w:rsid w:val="00EA2D9E"/>
    <w:rsid w:val="00EA2DEB"/>
    <w:rsid w:val="00EA2E53"/>
    <w:rsid w:val="00EA320E"/>
    <w:rsid w:val="00EA3D63"/>
    <w:rsid w:val="00EA3ED8"/>
    <w:rsid w:val="00EA42DC"/>
    <w:rsid w:val="00EA478F"/>
    <w:rsid w:val="00EA48D8"/>
    <w:rsid w:val="00EA4A89"/>
    <w:rsid w:val="00EA4C4C"/>
    <w:rsid w:val="00EA4F2E"/>
    <w:rsid w:val="00EA5248"/>
    <w:rsid w:val="00EA525C"/>
    <w:rsid w:val="00EA551C"/>
    <w:rsid w:val="00EA56A3"/>
    <w:rsid w:val="00EA5C44"/>
    <w:rsid w:val="00EA5D6E"/>
    <w:rsid w:val="00EA6DE7"/>
    <w:rsid w:val="00EA757B"/>
    <w:rsid w:val="00EA77D9"/>
    <w:rsid w:val="00EA7981"/>
    <w:rsid w:val="00EA7AF6"/>
    <w:rsid w:val="00EA7AFC"/>
    <w:rsid w:val="00EB054A"/>
    <w:rsid w:val="00EB08A4"/>
    <w:rsid w:val="00EB0C39"/>
    <w:rsid w:val="00EB0D96"/>
    <w:rsid w:val="00EB1256"/>
    <w:rsid w:val="00EB16E0"/>
    <w:rsid w:val="00EB1BA8"/>
    <w:rsid w:val="00EB1D4B"/>
    <w:rsid w:val="00EB21AF"/>
    <w:rsid w:val="00EB21DC"/>
    <w:rsid w:val="00EB2305"/>
    <w:rsid w:val="00EB27D5"/>
    <w:rsid w:val="00EB2AD7"/>
    <w:rsid w:val="00EB2C0C"/>
    <w:rsid w:val="00EB2EB6"/>
    <w:rsid w:val="00EB3467"/>
    <w:rsid w:val="00EB3507"/>
    <w:rsid w:val="00EB3CB0"/>
    <w:rsid w:val="00EB3EAD"/>
    <w:rsid w:val="00EB3FC8"/>
    <w:rsid w:val="00EB4042"/>
    <w:rsid w:val="00EB40F4"/>
    <w:rsid w:val="00EB40FD"/>
    <w:rsid w:val="00EB4A95"/>
    <w:rsid w:val="00EB4C61"/>
    <w:rsid w:val="00EB4CC0"/>
    <w:rsid w:val="00EB4E49"/>
    <w:rsid w:val="00EB5081"/>
    <w:rsid w:val="00EB5CC2"/>
    <w:rsid w:val="00EB7535"/>
    <w:rsid w:val="00EB7724"/>
    <w:rsid w:val="00EB7806"/>
    <w:rsid w:val="00EB7905"/>
    <w:rsid w:val="00EB7D03"/>
    <w:rsid w:val="00EC0164"/>
    <w:rsid w:val="00EC027E"/>
    <w:rsid w:val="00EC057A"/>
    <w:rsid w:val="00EC0BC1"/>
    <w:rsid w:val="00EC0F05"/>
    <w:rsid w:val="00EC1588"/>
    <w:rsid w:val="00EC16BD"/>
    <w:rsid w:val="00EC179A"/>
    <w:rsid w:val="00EC1976"/>
    <w:rsid w:val="00EC1999"/>
    <w:rsid w:val="00EC1EE0"/>
    <w:rsid w:val="00EC2062"/>
    <w:rsid w:val="00EC2274"/>
    <w:rsid w:val="00EC25BB"/>
    <w:rsid w:val="00EC2FD4"/>
    <w:rsid w:val="00EC3114"/>
    <w:rsid w:val="00EC32C0"/>
    <w:rsid w:val="00EC3401"/>
    <w:rsid w:val="00EC3CED"/>
    <w:rsid w:val="00EC3FCA"/>
    <w:rsid w:val="00EC426E"/>
    <w:rsid w:val="00EC45D4"/>
    <w:rsid w:val="00EC5629"/>
    <w:rsid w:val="00EC5675"/>
    <w:rsid w:val="00EC5D33"/>
    <w:rsid w:val="00EC5DE1"/>
    <w:rsid w:val="00EC5ECA"/>
    <w:rsid w:val="00EC60BB"/>
    <w:rsid w:val="00EC6486"/>
    <w:rsid w:val="00EC6EBE"/>
    <w:rsid w:val="00EC79A8"/>
    <w:rsid w:val="00EC79E0"/>
    <w:rsid w:val="00EC79E2"/>
    <w:rsid w:val="00EC7AB2"/>
    <w:rsid w:val="00EC7C10"/>
    <w:rsid w:val="00EC7D86"/>
    <w:rsid w:val="00EC7EFB"/>
    <w:rsid w:val="00ED0667"/>
    <w:rsid w:val="00ED0DBA"/>
    <w:rsid w:val="00ED1FE2"/>
    <w:rsid w:val="00ED214C"/>
    <w:rsid w:val="00ED2FE5"/>
    <w:rsid w:val="00ED332C"/>
    <w:rsid w:val="00ED3413"/>
    <w:rsid w:val="00ED3640"/>
    <w:rsid w:val="00ED3F7B"/>
    <w:rsid w:val="00ED40D9"/>
    <w:rsid w:val="00ED4699"/>
    <w:rsid w:val="00ED4794"/>
    <w:rsid w:val="00ED5529"/>
    <w:rsid w:val="00ED5A14"/>
    <w:rsid w:val="00ED6145"/>
    <w:rsid w:val="00ED7B70"/>
    <w:rsid w:val="00EE08A1"/>
    <w:rsid w:val="00EE09B8"/>
    <w:rsid w:val="00EE0B84"/>
    <w:rsid w:val="00EE0DD3"/>
    <w:rsid w:val="00EE16CE"/>
    <w:rsid w:val="00EE1747"/>
    <w:rsid w:val="00EE2150"/>
    <w:rsid w:val="00EE2437"/>
    <w:rsid w:val="00EE2586"/>
    <w:rsid w:val="00EE2BA9"/>
    <w:rsid w:val="00EE2D21"/>
    <w:rsid w:val="00EE2F1D"/>
    <w:rsid w:val="00EE37E7"/>
    <w:rsid w:val="00EE3D84"/>
    <w:rsid w:val="00EE4141"/>
    <w:rsid w:val="00EE4AB1"/>
    <w:rsid w:val="00EE4AED"/>
    <w:rsid w:val="00EE4B09"/>
    <w:rsid w:val="00EE4EAA"/>
    <w:rsid w:val="00EE51CD"/>
    <w:rsid w:val="00EE5208"/>
    <w:rsid w:val="00EE522D"/>
    <w:rsid w:val="00EE52C9"/>
    <w:rsid w:val="00EE53F2"/>
    <w:rsid w:val="00EE5AA9"/>
    <w:rsid w:val="00EE5B22"/>
    <w:rsid w:val="00EE5D67"/>
    <w:rsid w:val="00EE5DE2"/>
    <w:rsid w:val="00EE5DF2"/>
    <w:rsid w:val="00EE6065"/>
    <w:rsid w:val="00EE64F3"/>
    <w:rsid w:val="00EE66BA"/>
    <w:rsid w:val="00EE6B66"/>
    <w:rsid w:val="00EE79E5"/>
    <w:rsid w:val="00EE7FB6"/>
    <w:rsid w:val="00EF0390"/>
    <w:rsid w:val="00EF06E8"/>
    <w:rsid w:val="00EF0769"/>
    <w:rsid w:val="00EF08C4"/>
    <w:rsid w:val="00EF0E82"/>
    <w:rsid w:val="00EF1174"/>
    <w:rsid w:val="00EF1554"/>
    <w:rsid w:val="00EF195D"/>
    <w:rsid w:val="00EF1AEB"/>
    <w:rsid w:val="00EF1C3A"/>
    <w:rsid w:val="00EF1F39"/>
    <w:rsid w:val="00EF299D"/>
    <w:rsid w:val="00EF3073"/>
    <w:rsid w:val="00EF3132"/>
    <w:rsid w:val="00EF3817"/>
    <w:rsid w:val="00EF3937"/>
    <w:rsid w:val="00EF39D0"/>
    <w:rsid w:val="00EF3AC7"/>
    <w:rsid w:val="00EF463C"/>
    <w:rsid w:val="00EF495E"/>
    <w:rsid w:val="00EF4A1C"/>
    <w:rsid w:val="00EF4C19"/>
    <w:rsid w:val="00EF4D2F"/>
    <w:rsid w:val="00EF5CE3"/>
    <w:rsid w:val="00EF5D59"/>
    <w:rsid w:val="00EF6494"/>
    <w:rsid w:val="00EF69BB"/>
    <w:rsid w:val="00EF6AC7"/>
    <w:rsid w:val="00EF6B97"/>
    <w:rsid w:val="00EF7409"/>
    <w:rsid w:val="00EF7644"/>
    <w:rsid w:val="00EF76DF"/>
    <w:rsid w:val="00EF76EE"/>
    <w:rsid w:val="00EF792D"/>
    <w:rsid w:val="00EF7BB3"/>
    <w:rsid w:val="00EF7C76"/>
    <w:rsid w:val="00EF7CC8"/>
    <w:rsid w:val="00F0006E"/>
    <w:rsid w:val="00F000C9"/>
    <w:rsid w:val="00F002B5"/>
    <w:rsid w:val="00F01A33"/>
    <w:rsid w:val="00F01A3A"/>
    <w:rsid w:val="00F01BDC"/>
    <w:rsid w:val="00F022FE"/>
    <w:rsid w:val="00F02384"/>
    <w:rsid w:val="00F027EA"/>
    <w:rsid w:val="00F027F1"/>
    <w:rsid w:val="00F02E93"/>
    <w:rsid w:val="00F037AF"/>
    <w:rsid w:val="00F03FAF"/>
    <w:rsid w:val="00F041F0"/>
    <w:rsid w:val="00F0457B"/>
    <w:rsid w:val="00F04A90"/>
    <w:rsid w:val="00F04B77"/>
    <w:rsid w:val="00F04BBD"/>
    <w:rsid w:val="00F04C1C"/>
    <w:rsid w:val="00F0504A"/>
    <w:rsid w:val="00F05320"/>
    <w:rsid w:val="00F05555"/>
    <w:rsid w:val="00F0557A"/>
    <w:rsid w:val="00F057AB"/>
    <w:rsid w:val="00F057E9"/>
    <w:rsid w:val="00F05BEB"/>
    <w:rsid w:val="00F05C38"/>
    <w:rsid w:val="00F060C2"/>
    <w:rsid w:val="00F063B8"/>
    <w:rsid w:val="00F0665F"/>
    <w:rsid w:val="00F06B66"/>
    <w:rsid w:val="00F07638"/>
    <w:rsid w:val="00F076D1"/>
    <w:rsid w:val="00F07E90"/>
    <w:rsid w:val="00F07F7F"/>
    <w:rsid w:val="00F10289"/>
    <w:rsid w:val="00F107E4"/>
    <w:rsid w:val="00F113B2"/>
    <w:rsid w:val="00F11771"/>
    <w:rsid w:val="00F1203E"/>
    <w:rsid w:val="00F120E1"/>
    <w:rsid w:val="00F1237D"/>
    <w:rsid w:val="00F127AA"/>
    <w:rsid w:val="00F12D91"/>
    <w:rsid w:val="00F13488"/>
    <w:rsid w:val="00F14089"/>
    <w:rsid w:val="00F1459B"/>
    <w:rsid w:val="00F14A13"/>
    <w:rsid w:val="00F14C58"/>
    <w:rsid w:val="00F14F57"/>
    <w:rsid w:val="00F1506E"/>
    <w:rsid w:val="00F154DE"/>
    <w:rsid w:val="00F15AE2"/>
    <w:rsid w:val="00F17012"/>
    <w:rsid w:val="00F17368"/>
    <w:rsid w:val="00F17BAF"/>
    <w:rsid w:val="00F17BB2"/>
    <w:rsid w:val="00F219B6"/>
    <w:rsid w:val="00F21AA1"/>
    <w:rsid w:val="00F228CB"/>
    <w:rsid w:val="00F22D80"/>
    <w:rsid w:val="00F2362E"/>
    <w:rsid w:val="00F2379F"/>
    <w:rsid w:val="00F238CA"/>
    <w:rsid w:val="00F2392E"/>
    <w:rsid w:val="00F23F86"/>
    <w:rsid w:val="00F24026"/>
    <w:rsid w:val="00F2403B"/>
    <w:rsid w:val="00F243EB"/>
    <w:rsid w:val="00F24672"/>
    <w:rsid w:val="00F24DD0"/>
    <w:rsid w:val="00F24FAB"/>
    <w:rsid w:val="00F251F2"/>
    <w:rsid w:val="00F25E02"/>
    <w:rsid w:val="00F260CB"/>
    <w:rsid w:val="00F26801"/>
    <w:rsid w:val="00F26A89"/>
    <w:rsid w:val="00F26C83"/>
    <w:rsid w:val="00F27DF4"/>
    <w:rsid w:val="00F3018B"/>
    <w:rsid w:val="00F30275"/>
    <w:rsid w:val="00F3092B"/>
    <w:rsid w:val="00F309CA"/>
    <w:rsid w:val="00F313D8"/>
    <w:rsid w:val="00F317AD"/>
    <w:rsid w:val="00F31CFC"/>
    <w:rsid w:val="00F31EC9"/>
    <w:rsid w:val="00F31F02"/>
    <w:rsid w:val="00F321C0"/>
    <w:rsid w:val="00F32228"/>
    <w:rsid w:val="00F32337"/>
    <w:rsid w:val="00F3236E"/>
    <w:rsid w:val="00F3246D"/>
    <w:rsid w:val="00F32C56"/>
    <w:rsid w:val="00F32D38"/>
    <w:rsid w:val="00F32DD4"/>
    <w:rsid w:val="00F337A1"/>
    <w:rsid w:val="00F33F4B"/>
    <w:rsid w:val="00F33FE8"/>
    <w:rsid w:val="00F343E1"/>
    <w:rsid w:val="00F3446D"/>
    <w:rsid w:val="00F346EE"/>
    <w:rsid w:val="00F34904"/>
    <w:rsid w:val="00F34BF0"/>
    <w:rsid w:val="00F34CBF"/>
    <w:rsid w:val="00F3533C"/>
    <w:rsid w:val="00F3561F"/>
    <w:rsid w:val="00F356FD"/>
    <w:rsid w:val="00F35D23"/>
    <w:rsid w:val="00F35EF5"/>
    <w:rsid w:val="00F35F6C"/>
    <w:rsid w:val="00F36484"/>
    <w:rsid w:val="00F36544"/>
    <w:rsid w:val="00F3695E"/>
    <w:rsid w:val="00F371F7"/>
    <w:rsid w:val="00F37355"/>
    <w:rsid w:val="00F37793"/>
    <w:rsid w:val="00F37A7E"/>
    <w:rsid w:val="00F40306"/>
    <w:rsid w:val="00F40961"/>
    <w:rsid w:val="00F40C58"/>
    <w:rsid w:val="00F414AC"/>
    <w:rsid w:val="00F414CE"/>
    <w:rsid w:val="00F414DC"/>
    <w:rsid w:val="00F41567"/>
    <w:rsid w:val="00F41B7F"/>
    <w:rsid w:val="00F41C1F"/>
    <w:rsid w:val="00F42027"/>
    <w:rsid w:val="00F421C0"/>
    <w:rsid w:val="00F429AF"/>
    <w:rsid w:val="00F42C97"/>
    <w:rsid w:val="00F42C9E"/>
    <w:rsid w:val="00F43047"/>
    <w:rsid w:val="00F43318"/>
    <w:rsid w:val="00F433A5"/>
    <w:rsid w:val="00F43450"/>
    <w:rsid w:val="00F43F07"/>
    <w:rsid w:val="00F44420"/>
    <w:rsid w:val="00F447B1"/>
    <w:rsid w:val="00F449B5"/>
    <w:rsid w:val="00F44C8C"/>
    <w:rsid w:val="00F44ED2"/>
    <w:rsid w:val="00F45005"/>
    <w:rsid w:val="00F455D9"/>
    <w:rsid w:val="00F45CFB"/>
    <w:rsid w:val="00F45DB1"/>
    <w:rsid w:val="00F466F1"/>
    <w:rsid w:val="00F46E2E"/>
    <w:rsid w:val="00F46E32"/>
    <w:rsid w:val="00F46F5E"/>
    <w:rsid w:val="00F477E4"/>
    <w:rsid w:val="00F4795D"/>
    <w:rsid w:val="00F47A2A"/>
    <w:rsid w:val="00F504E2"/>
    <w:rsid w:val="00F507EB"/>
    <w:rsid w:val="00F50AD1"/>
    <w:rsid w:val="00F5121F"/>
    <w:rsid w:val="00F51267"/>
    <w:rsid w:val="00F517B4"/>
    <w:rsid w:val="00F51D54"/>
    <w:rsid w:val="00F526CF"/>
    <w:rsid w:val="00F52A89"/>
    <w:rsid w:val="00F53242"/>
    <w:rsid w:val="00F53EFB"/>
    <w:rsid w:val="00F5455C"/>
    <w:rsid w:val="00F545E8"/>
    <w:rsid w:val="00F54688"/>
    <w:rsid w:val="00F549A1"/>
    <w:rsid w:val="00F55566"/>
    <w:rsid w:val="00F5673F"/>
    <w:rsid w:val="00F567FF"/>
    <w:rsid w:val="00F56861"/>
    <w:rsid w:val="00F56AF9"/>
    <w:rsid w:val="00F56DEF"/>
    <w:rsid w:val="00F5734C"/>
    <w:rsid w:val="00F578CE"/>
    <w:rsid w:val="00F5792A"/>
    <w:rsid w:val="00F60491"/>
    <w:rsid w:val="00F60493"/>
    <w:rsid w:val="00F605F2"/>
    <w:rsid w:val="00F60B6B"/>
    <w:rsid w:val="00F61177"/>
    <w:rsid w:val="00F6156F"/>
    <w:rsid w:val="00F61B4F"/>
    <w:rsid w:val="00F624D5"/>
    <w:rsid w:val="00F63241"/>
    <w:rsid w:val="00F632AD"/>
    <w:rsid w:val="00F638D3"/>
    <w:rsid w:val="00F63926"/>
    <w:rsid w:val="00F6397F"/>
    <w:rsid w:val="00F639BD"/>
    <w:rsid w:val="00F63ACB"/>
    <w:rsid w:val="00F63D53"/>
    <w:rsid w:val="00F642A0"/>
    <w:rsid w:val="00F642E6"/>
    <w:rsid w:val="00F643B0"/>
    <w:rsid w:val="00F644AE"/>
    <w:rsid w:val="00F6458E"/>
    <w:rsid w:val="00F657E0"/>
    <w:rsid w:val="00F66585"/>
    <w:rsid w:val="00F66890"/>
    <w:rsid w:val="00F700FB"/>
    <w:rsid w:val="00F702FD"/>
    <w:rsid w:val="00F703AE"/>
    <w:rsid w:val="00F70B8E"/>
    <w:rsid w:val="00F70B93"/>
    <w:rsid w:val="00F70CFC"/>
    <w:rsid w:val="00F70E74"/>
    <w:rsid w:val="00F720B9"/>
    <w:rsid w:val="00F72431"/>
    <w:rsid w:val="00F72FB5"/>
    <w:rsid w:val="00F73138"/>
    <w:rsid w:val="00F745E6"/>
    <w:rsid w:val="00F745EF"/>
    <w:rsid w:val="00F7496D"/>
    <w:rsid w:val="00F75C25"/>
    <w:rsid w:val="00F75D53"/>
    <w:rsid w:val="00F76280"/>
    <w:rsid w:val="00F76FC4"/>
    <w:rsid w:val="00F77606"/>
    <w:rsid w:val="00F77702"/>
    <w:rsid w:val="00F7790A"/>
    <w:rsid w:val="00F77D34"/>
    <w:rsid w:val="00F77E32"/>
    <w:rsid w:val="00F800CB"/>
    <w:rsid w:val="00F801B6"/>
    <w:rsid w:val="00F8055C"/>
    <w:rsid w:val="00F80973"/>
    <w:rsid w:val="00F80ABF"/>
    <w:rsid w:val="00F80BEA"/>
    <w:rsid w:val="00F813D2"/>
    <w:rsid w:val="00F813E9"/>
    <w:rsid w:val="00F826F8"/>
    <w:rsid w:val="00F82737"/>
    <w:rsid w:val="00F82A76"/>
    <w:rsid w:val="00F82A91"/>
    <w:rsid w:val="00F82ED3"/>
    <w:rsid w:val="00F833AB"/>
    <w:rsid w:val="00F835E8"/>
    <w:rsid w:val="00F83601"/>
    <w:rsid w:val="00F83EF1"/>
    <w:rsid w:val="00F84306"/>
    <w:rsid w:val="00F84A38"/>
    <w:rsid w:val="00F86140"/>
    <w:rsid w:val="00F865E2"/>
    <w:rsid w:val="00F86730"/>
    <w:rsid w:val="00F8673C"/>
    <w:rsid w:val="00F867EC"/>
    <w:rsid w:val="00F8687B"/>
    <w:rsid w:val="00F86A95"/>
    <w:rsid w:val="00F870C0"/>
    <w:rsid w:val="00F87492"/>
    <w:rsid w:val="00F87CEE"/>
    <w:rsid w:val="00F87EAF"/>
    <w:rsid w:val="00F90570"/>
    <w:rsid w:val="00F90D11"/>
    <w:rsid w:val="00F90F37"/>
    <w:rsid w:val="00F90FA4"/>
    <w:rsid w:val="00F912F6"/>
    <w:rsid w:val="00F914BB"/>
    <w:rsid w:val="00F91642"/>
    <w:rsid w:val="00F9186B"/>
    <w:rsid w:val="00F91A03"/>
    <w:rsid w:val="00F91D33"/>
    <w:rsid w:val="00F92404"/>
    <w:rsid w:val="00F924A6"/>
    <w:rsid w:val="00F9261E"/>
    <w:rsid w:val="00F92DD5"/>
    <w:rsid w:val="00F92FD9"/>
    <w:rsid w:val="00F93131"/>
    <w:rsid w:val="00F93EF9"/>
    <w:rsid w:val="00F9428C"/>
    <w:rsid w:val="00F9435D"/>
    <w:rsid w:val="00F9451F"/>
    <w:rsid w:val="00F94658"/>
    <w:rsid w:val="00F9489A"/>
    <w:rsid w:val="00F94D43"/>
    <w:rsid w:val="00F94F57"/>
    <w:rsid w:val="00F9556B"/>
    <w:rsid w:val="00F958ED"/>
    <w:rsid w:val="00F95CDD"/>
    <w:rsid w:val="00F95F95"/>
    <w:rsid w:val="00F960F8"/>
    <w:rsid w:val="00F96137"/>
    <w:rsid w:val="00F9639A"/>
    <w:rsid w:val="00F96972"/>
    <w:rsid w:val="00F969D4"/>
    <w:rsid w:val="00F96A1F"/>
    <w:rsid w:val="00F96B34"/>
    <w:rsid w:val="00F97531"/>
    <w:rsid w:val="00F97859"/>
    <w:rsid w:val="00F97A59"/>
    <w:rsid w:val="00FA0022"/>
    <w:rsid w:val="00FA01F4"/>
    <w:rsid w:val="00FA0311"/>
    <w:rsid w:val="00FA06B3"/>
    <w:rsid w:val="00FA0984"/>
    <w:rsid w:val="00FA1067"/>
    <w:rsid w:val="00FA15D9"/>
    <w:rsid w:val="00FA171A"/>
    <w:rsid w:val="00FA2580"/>
    <w:rsid w:val="00FA2911"/>
    <w:rsid w:val="00FA2DA3"/>
    <w:rsid w:val="00FA2E76"/>
    <w:rsid w:val="00FA3AF6"/>
    <w:rsid w:val="00FA3ECC"/>
    <w:rsid w:val="00FA3F21"/>
    <w:rsid w:val="00FA43BE"/>
    <w:rsid w:val="00FA453D"/>
    <w:rsid w:val="00FA45AB"/>
    <w:rsid w:val="00FA5164"/>
    <w:rsid w:val="00FA5189"/>
    <w:rsid w:val="00FA529C"/>
    <w:rsid w:val="00FA5667"/>
    <w:rsid w:val="00FA57F8"/>
    <w:rsid w:val="00FA5825"/>
    <w:rsid w:val="00FA58A9"/>
    <w:rsid w:val="00FA5A08"/>
    <w:rsid w:val="00FA5ACF"/>
    <w:rsid w:val="00FA5D29"/>
    <w:rsid w:val="00FA6381"/>
    <w:rsid w:val="00FA669A"/>
    <w:rsid w:val="00FA68D1"/>
    <w:rsid w:val="00FA6C44"/>
    <w:rsid w:val="00FA7265"/>
    <w:rsid w:val="00FA782F"/>
    <w:rsid w:val="00FA7E8C"/>
    <w:rsid w:val="00FB1186"/>
    <w:rsid w:val="00FB1198"/>
    <w:rsid w:val="00FB14A0"/>
    <w:rsid w:val="00FB15E5"/>
    <w:rsid w:val="00FB1DAA"/>
    <w:rsid w:val="00FB1FC2"/>
    <w:rsid w:val="00FB224C"/>
    <w:rsid w:val="00FB233B"/>
    <w:rsid w:val="00FB254C"/>
    <w:rsid w:val="00FB2F04"/>
    <w:rsid w:val="00FB3940"/>
    <w:rsid w:val="00FB4554"/>
    <w:rsid w:val="00FB4BF0"/>
    <w:rsid w:val="00FB5328"/>
    <w:rsid w:val="00FB597A"/>
    <w:rsid w:val="00FB59F3"/>
    <w:rsid w:val="00FB5B74"/>
    <w:rsid w:val="00FB5D55"/>
    <w:rsid w:val="00FB5E37"/>
    <w:rsid w:val="00FB5FDF"/>
    <w:rsid w:val="00FB61D4"/>
    <w:rsid w:val="00FB6397"/>
    <w:rsid w:val="00FB6A1C"/>
    <w:rsid w:val="00FB6B2B"/>
    <w:rsid w:val="00FB6D7C"/>
    <w:rsid w:val="00FB79EB"/>
    <w:rsid w:val="00FB7C11"/>
    <w:rsid w:val="00FB7D6C"/>
    <w:rsid w:val="00FB7FB0"/>
    <w:rsid w:val="00FB7FCA"/>
    <w:rsid w:val="00FC048F"/>
    <w:rsid w:val="00FC0A76"/>
    <w:rsid w:val="00FC0C2C"/>
    <w:rsid w:val="00FC1FAA"/>
    <w:rsid w:val="00FC23C5"/>
    <w:rsid w:val="00FC26BF"/>
    <w:rsid w:val="00FC26F4"/>
    <w:rsid w:val="00FC27DB"/>
    <w:rsid w:val="00FC29F8"/>
    <w:rsid w:val="00FC2D0E"/>
    <w:rsid w:val="00FC3232"/>
    <w:rsid w:val="00FC35AE"/>
    <w:rsid w:val="00FC37CB"/>
    <w:rsid w:val="00FC3C00"/>
    <w:rsid w:val="00FC4450"/>
    <w:rsid w:val="00FC47D1"/>
    <w:rsid w:val="00FC49D8"/>
    <w:rsid w:val="00FC54ED"/>
    <w:rsid w:val="00FC5602"/>
    <w:rsid w:val="00FC5881"/>
    <w:rsid w:val="00FC5EED"/>
    <w:rsid w:val="00FC62B8"/>
    <w:rsid w:val="00FC62C3"/>
    <w:rsid w:val="00FC668E"/>
    <w:rsid w:val="00FC679C"/>
    <w:rsid w:val="00FC6B3E"/>
    <w:rsid w:val="00FC6C36"/>
    <w:rsid w:val="00FC6CA8"/>
    <w:rsid w:val="00FC6D14"/>
    <w:rsid w:val="00FC7140"/>
    <w:rsid w:val="00FC74C4"/>
    <w:rsid w:val="00FC7836"/>
    <w:rsid w:val="00FC788F"/>
    <w:rsid w:val="00FC7F40"/>
    <w:rsid w:val="00FD191B"/>
    <w:rsid w:val="00FD1950"/>
    <w:rsid w:val="00FD1B0C"/>
    <w:rsid w:val="00FD1BE0"/>
    <w:rsid w:val="00FD1D74"/>
    <w:rsid w:val="00FD1FAC"/>
    <w:rsid w:val="00FD2194"/>
    <w:rsid w:val="00FD35F6"/>
    <w:rsid w:val="00FD3880"/>
    <w:rsid w:val="00FD46F2"/>
    <w:rsid w:val="00FD4F0C"/>
    <w:rsid w:val="00FD501D"/>
    <w:rsid w:val="00FD514D"/>
    <w:rsid w:val="00FD58F8"/>
    <w:rsid w:val="00FD635A"/>
    <w:rsid w:val="00FD6391"/>
    <w:rsid w:val="00FD6678"/>
    <w:rsid w:val="00FD67AC"/>
    <w:rsid w:val="00FD6932"/>
    <w:rsid w:val="00FD6E91"/>
    <w:rsid w:val="00FD72E1"/>
    <w:rsid w:val="00FD7465"/>
    <w:rsid w:val="00FD7723"/>
    <w:rsid w:val="00FD7781"/>
    <w:rsid w:val="00FD78A0"/>
    <w:rsid w:val="00FD7D8C"/>
    <w:rsid w:val="00FE0689"/>
    <w:rsid w:val="00FE08B7"/>
    <w:rsid w:val="00FE0C60"/>
    <w:rsid w:val="00FE0D40"/>
    <w:rsid w:val="00FE10B1"/>
    <w:rsid w:val="00FE11C8"/>
    <w:rsid w:val="00FE1259"/>
    <w:rsid w:val="00FE12D7"/>
    <w:rsid w:val="00FE1954"/>
    <w:rsid w:val="00FE1AE6"/>
    <w:rsid w:val="00FE1D25"/>
    <w:rsid w:val="00FE2AFC"/>
    <w:rsid w:val="00FE2C47"/>
    <w:rsid w:val="00FE2CBC"/>
    <w:rsid w:val="00FE2F03"/>
    <w:rsid w:val="00FE2F27"/>
    <w:rsid w:val="00FE307C"/>
    <w:rsid w:val="00FE32FE"/>
    <w:rsid w:val="00FE4079"/>
    <w:rsid w:val="00FE4104"/>
    <w:rsid w:val="00FE4B54"/>
    <w:rsid w:val="00FE4B6D"/>
    <w:rsid w:val="00FE5002"/>
    <w:rsid w:val="00FE5023"/>
    <w:rsid w:val="00FE51C7"/>
    <w:rsid w:val="00FE51F3"/>
    <w:rsid w:val="00FE573C"/>
    <w:rsid w:val="00FE605D"/>
    <w:rsid w:val="00FE680D"/>
    <w:rsid w:val="00FE69C9"/>
    <w:rsid w:val="00FE6A65"/>
    <w:rsid w:val="00FE6D63"/>
    <w:rsid w:val="00FE711A"/>
    <w:rsid w:val="00FE7B57"/>
    <w:rsid w:val="00FE7C80"/>
    <w:rsid w:val="00FF0019"/>
    <w:rsid w:val="00FF013B"/>
    <w:rsid w:val="00FF0840"/>
    <w:rsid w:val="00FF0AD4"/>
    <w:rsid w:val="00FF10FA"/>
    <w:rsid w:val="00FF117E"/>
    <w:rsid w:val="00FF12B4"/>
    <w:rsid w:val="00FF1B12"/>
    <w:rsid w:val="00FF1B68"/>
    <w:rsid w:val="00FF261F"/>
    <w:rsid w:val="00FF2EE8"/>
    <w:rsid w:val="00FF30E6"/>
    <w:rsid w:val="00FF32B2"/>
    <w:rsid w:val="00FF3812"/>
    <w:rsid w:val="00FF3F3C"/>
    <w:rsid w:val="00FF44E3"/>
    <w:rsid w:val="00FF475D"/>
    <w:rsid w:val="00FF4CB3"/>
    <w:rsid w:val="00FF59DE"/>
    <w:rsid w:val="00FF5A93"/>
    <w:rsid w:val="00FF5AC1"/>
    <w:rsid w:val="00FF5CD1"/>
    <w:rsid w:val="00FF5CEE"/>
    <w:rsid w:val="00FF5FFE"/>
    <w:rsid w:val="00FF64E5"/>
    <w:rsid w:val="00FF6C44"/>
    <w:rsid w:val="00FF704C"/>
    <w:rsid w:val="00FF75C3"/>
    <w:rsid w:val="00FF77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qFormat/>
    <w:rsid w:val="00AF764A"/>
    <w:rPr>
      <w:sz w:val="21"/>
      <w:szCs w:val="21"/>
    </w:rPr>
  </w:style>
  <w:style w:type="paragraph" w:styleId="a9">
    <w:name w:val="annotation text"/>
    <w:basedOn w:val="a"/>
    <w:link w:val="Char2"/>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ì¬º¥¹¥È¶ÎÂä Char,ÁÐ³ö¶ÎÂä Char,列表段落1 Char,—ño’i—Ž Char,¥ê¥¹¥È¶ÎÂä Char,リスト段落 Char,1st level - Bullet List Paragraph Char,목록 단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 w:type="table" w:styleId="3-1">
    <w:name w:val="Medium Grid 3 Accent 1"/>
    <w:basedOn w:val="a2"/>
    <w:uiPriority w:val="69"/>
    <w:rsid w:val="00413BA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annotation text" w:qFormat="1"/>
    <w:lsdException w:name="header" w:uiPriority="99"/>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672"/>
    <w:rPr>
      <w:rFonts w:eastAsia="Times New Roman"/>
      <w:szCs w:val="24"/>
      <w:lang w:eastAsia="en-US"/>
    </w:rPr>
  </w:style>
  <w:style w:type="paragraph" w:styleId="1">
    <w:name w:val="heading 1"/>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basedOn w:val="a"/>
    <w:next w:val="a"/>
    <w:qFormat/>
    <w:rsid w:val="00D138C3"/>
    <w:pPr>
      <w:keepNext/>
      <w:numPr>
        <w:ilvl w:val="2"/>
        <w:numId w:val="1"/>
      </w:numPr>
      <w:spacing w:before="240" w:after="60"/>
      <w:outlineLvl w:val="2"/>
    </w:pPr>
    <w:rPr>
      <w:rFonts w:ascii="Arial" w:eastAsia="MS Mincho" w:hAnsi="Arial" w:cs="Arial"/>
      <w:b/>
      <w:bCs/>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aliases w:val="h5,Heading5"/>
    <w:basedOn w:val="a"/>
    <w:next w:val="a"/>
    <w:link w:val="5Char"/>
    <w:unhideWhenUsed/>
    <w:qFormat/>
    <w:rsid w:val="00653433"/>
    <w:pPr>
      <w:keepNext/>
      <w:keepLines/>
      <w:spacing w:before="280" w:after="290" w:line="376" w:lineRule="auto"/>
      <w:outlineLvl w:val="4"/>
    </w:pPr>
    <w:rPr>
      <w:b/>
      <w:bCs/>
      <w:sz w:val="28"/>
      <w:szCs w:val="28"/>
    </w:rPr>
  </w:style>
  <w:style w:type="paragraph" w:styleId="6">
    <w:name w:val="heading 6"/>
    <w:basedOn w:val="H6"/>
    <w:next w:val="a"/>
    <w:link w:val="6Char"/>
    <w:qFormat/>
    <w:rsid w:val="00A5694F"/>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rsid w:val="00A5694F"/>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rsid w:val="00A5694F"/>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rsid w:val="00A5694F"/>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qFormat/>
    <w:rsid w:val="00AF764A"/>
    <w:rPr>
      <w:sz w:val="21"/>
      <w:szCs w:val="21"/>
    </w:rPr>
  </w:style>
  <w:style w:type="paragraph" w:styleId="a9">
    <w:name w:val="annotation text"/>
    <w:basedOn w:val="a"/>
    <w:link w:val="Char2"/>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link w:val="Char3"/>
    <w:rsid w:val="00672002"/>
    <w:pPr>
      <w:shd w:val="clear" w:color="auto" w:fill="000080"/>
    </w:pPr>
  </w:style>
  <w:style w:type="character" w:styleId="ae">
    <w:name w:val="page number"/>
    <w:basedOn w:val="a1"/>
    <w:rsid w:val="005925D3"/>
  </w:style>
  <w:style w:type="paragraph" w:styleId="af">
    <w:name w:val="List Paragraph"/>
    <w:aliases w:val="- Bullets,Lista1,?? ??,?????,????,列出段落1,中等深浅网格 1 - 着色 21,목록 단락,¥¡¡¡¡ì¬º¥¹¥È¶ÎÂä,ÁÐ³ö¶ÎÂä,列表段落1,—ño’i—Ž,¥ê¥¹¥È¶ÎÂä,リスト段落,1st level - Bullet List Paragraph,Lettre d'introduction,Paragrafo elenco,Normal bullet 2,Bullet list,목록 단,列表段落11,목록단락"/>
    <w:basedOn w:val="a"/>
    <w:link w:val="Char4"/>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qFormat/>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4">
    <w:name w:val="列出段落 Char"/>
    <w:aliases w:val="- Bullets Char,Lista1 Char,?? ?? Char,????? Char,???? Char,列出段落1 Char,中等深浅网格 1 - 着色 21 Char,목록 단락 Char,¥¡¡¡¡ì¬º¥¹¥È¶ÎÂä Char,ÁÐ³ö¶ÎÂä Char,列表段落1 Char,—ño’i—Ž Char,¥ê¥¹¥È¶ÎÂä Char,リスト段落 Char,1st level - Bullet List Paragraph Char,목록 단 Char"/>
    <w:link w:val="af"/>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sid w:val="0010479A"/>
    <w:rPr>
      <w:rFonts w:eastAsia="MS Mincho" w:cs="Times New Roman"/>
      <w:sz w:val="24"/>
      <w:szCs w:val="24"/>
      <w:lang w:eastAsia="en-US"/>
    </w:rPr>
  </w:style>
  <w:style w:type="paragraph" w:customStyle="1" w:styleId="Doc-text2">
    <w:name w:val="Doc-text2"/>
    <w:basedOn w:val="a"/>
    <w:link w:val="Doc-text2Char"/>
    <w:qFormat/>
    <w:rsid w:val="00402FB1"/>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2">
    <w:name w:val="footnote text"/>
    <w:basedOn w:val="a"/>
    <w:link w:val="Char5"/>
    <w:rsid w:val="006B6DDB"/>
    <w:rPr>
      <w:szCs w:val="20"/>
    </w:rPr>
  </w:style>
  <w:style w:type="character" w:customStyle="1" w:styleId="Char5">
    <w:name w:val="脚注文本 Char"/>
    <w:basedOn w:val="a1"/>
    <w:link w:val="af2"/>
    <w:rsid w:val="006B6DDB"/>
    <w:rPr>
      <w:rFonts w:eastAsia="Times New Roman"/>
      <w:lang w:eastAsia="en-US"/>
    </w:rPr>
  </w:style>
  <w:style w:type="character" w:styleId="af3">
    <w:name w:val="footnote reference"/>
    <w:basedOn w:val="a1"/>
    <w:rsid w:val="006B6DDB"/>
    <w:rPr>
      <w:vertAlign w:val="superscript"/>
    </w:rPr>
  </w:style>
  <w:style w:type="paragraph" w:styleId="af4">
    <w:name w:val="endnote text"/>
    <w:basedOn w:val="a"/>
    <w:link w:val="Char6"/>
    <w:rsid w:val="006B6DDB"/>
    <w:rPr>
      <w:szCs w:val="20"/>
    </w:rPr>
  </w:style>
  <w:style w:type="character" w:customStyle="1" w:styleId="Char6">
    <w:name w:val="尾注文本 Char"/>
    <w:basedOn w:val="a1"/>
    <w:link w:val="af4"/>
    <w:rsid w:val="006B6DDB"/>
    <w:rPr>
      <w:rFonts w:eastAsia="Times New Roman"/>
      <w:lang w:eastAsia="en-US"/>
    </w:rPr>
  </w:style>
  <w:style w:type="character" w:styleId="af5">
    <w:name w:val="endnote reference"/>
    <w:basedOn w:val="a1"/>
    <w:rsid w:val="006B6DDB"/>
    <w:rPr>
      <w:vertAlign w:val="superscript"/>
    </w:rPr>
  </w:style>
  <w:style w:type="character" w:customStyle="1" w:styleId="apple-converted-space">
    <w:name w:val="apple-converted-space"/>
    <w:basedOn w:val="a1"/>
    <w:rsid w:val="00ED0DBA"/>
  </w:style>
  <w:style w:type="paragraph" w:styleId="af6">
    <w:name w:val="Revision"/>
    <w:hidden/>
    <w:uiPriority w:val="99"/>
    <w:semiHidden/>
    <w:rsid w:val="00064769"/>
    <w:rPr>
      <w:rFonts w:eastAsia="Times New Roman"/>
      <w:szCs w:val="24"/>
      <w:lang w:eastAsia="en-US"/>
    </w:rPr>
  </w:style>
  <w:style w:type="paragraph" w:customStyle="1" w:styleId="TF">
    <w:name w:val="TF"/>
    <w:aliases w:val="left"/>
    <w:basedOn w:val="a"/>
    <w:link w:val="TFChar"/>
    <w:qFormat/>
    <w:rsid w:val="002E6178"/>
    <w:pPr>
      <w:keepLines/>
      <w:spacing w:after="240"/>
      <w:jc w:val="center"/>
    </w:pPr>
    <w:rPr>
      <w:rFonts w:ascii="Arial" w:eastAsia="MS Mincho" w:hAnsi="Arial"/>
      <w:b/>
      <w:szCs w:val="20"/>
      <w:lang w:val="en-GB"/>
    </w:rPr>
  </w:style>
  <w:style w:type="character" w:customStyle="1" w:styleId="TFChar">
    <w:name w:val="TF Char"/>
    <w:basedOn w:val="a1"/>
    <w:link w:val="TF"/>
    <w:rsid w:val="002E6178"/>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4D2495"/>
    <w:rPr>
      <w:rFonts w:ascii="Arial" w:eastAsia="MS Mincho" w:hAnsi="Arial"/>
      <w:b/>
      <w:szCs w:val="24"/>
      <w:lang w:eastAsia="en-US"/>
    </w:rPr>
  </w:style>
  <w:style w:type="paragraph" w:customStyle="1" w:styleId="NO">
    <w:name w:val="NO"/>
    <w:basedOn w:val="a"/>
    <w:link w:val="NOChar1"/>
    <w:qFormat/>
    <w:rsid w:val="008701E4"/>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qFormat/>
    <w:rsid w:val="008701E4"/>
    <w:rPr>
      <w:rFonts w:eastAsia="Times New Roman"/>
      <w:lang w:val="en-GB" w:eastAsia="en-US"/>
    </w:rPr>
  </w:style>
  <w:style w:type="paragraph" w:customStyle="1" w:styleId="B1">
    <w:name w:val="B1"/>
    <w:basedOn w:val="a6"/>
    <w:link w:val="B1Char"/>
    <w:qFormat/>
    <w:rsid w:val="00340115"/>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qFormat/>
    <w:rsid w:val="00340115"/>
    <w:rPr>
      <w:rFonts w:eastAsiaTheme="minorEastAsia"/>
      <w:lang w:val="en-GB"/>
    </w:rPr>
  </w:style>
  <w:style w:type="paragraph" w:styleId="31">
    <w:name w:val="List 3"/>
    <w:basedOn w:val="a"/>
    <w:rsid w:val="00340115"/>
    <w:pPr>
      <w:ind w:leftChars="400" w:left="100" w:hangingChars="200" w:hanging="200"/>
      <w:contextualSpacing/>
    </w:pPr>
  </w:style>
  <w:style w:type="paragraph" w:customStyle="1" w:styleId="B4">
    <w:name w:val="B4"/>
    <w:basedOn w:val="40"/>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qFormat/>
    <w:rsid w:val="00340115"/>
    <w:rPr>
      <w:rFonts w:eastAsiaTheme="minorEastAsia"/>
      <w:lang w:val="en-GB"/>
    </w:rPr>
  </w:style>
  <w:style w:type="paragraph" w:styleId="40">
    <w:name w:val="List 4"/>
    <w:basedOn w:val="a"/>
    <w:rsid w:val="00340115"/>
    <w:pPr>
      <w:ind w:leftChars="600" w:left="100" w:hangingChars="200" w:hanging="200"/>
      <w:contextualSpacing/>
    </w:pPr>
  </w:style>
  <w:style w:type="paragraph" w:customStyle="1" w:styleId="B5">
    <w:name w:val="B5"/>
    <w:basedOn w:val="50"/>
    <w:link w:val="B5Char"/>
    <w:qFormat/>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rsid w:val="00340115"/>
    <w:pPr>
      <w:ind w:leftChars="800" w:left="100" w:hangingChars="200" w:hanging="200"/>
      <w:contextualSpacing/>
    </w:pPr>
  </w:style>
  <w:style w:type="paragraph" w:customStyle="1" w:styleId="Guidance">
    <w:name w:val="Guidance"/>
    <w:basedOn w:val="a"/>
    <w:rsid w:val="00324B8E"/>
    <w:pPr>
      <w:spacing w:after="180"/>
    </w:pPr>
    <w:rPr>
      <w:rFonts w:eastAsia="Malgun Gothic"/>
      <w:i/>
      <w:color w:val="0000FF"/>
      <w:szCs w:val="20"/>
      <w:lang w:val="en-GB"/>
    </w:rPr>
  </w:style>
  <w:style w:type="character" w:customStyle="1" w:styleId="Char2">
    <w:name w:val="批注文字 Char"/>
    <w:link w:val="a9"/>
    <w:uiPriority w:val="99"/>
    <w:qFormat/>
    <w:rsid w:val="00BF49AB"/>
    <w:rPr>
      <w:rFonts w:eastAsia="Times New Roman"/>
      <w:szCs w:val="24"/>
      <w:lang w:eastAsia="en-US"/>
    </w:rPr>
  </w:style>
  <w:style w:type="paragraph" w:customStyle="1" w:styleId="textintend1">
    <w:name w:val="text intend 1"/>
    <w:basedOn w:val="a"/>
    <w:rsid w:val="00BF49AB"/>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rsid w:val="001B6C4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rsid w:val="00653433"/>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
    <w:next w:val="a"/>
    <w:rsid w:val="00CF2FEF"/>
    <w:pPr>
      <w:keepLines/>
      <w:tabs>
        <w:tab w:val="center" w:pos="4536"/>
        <w:tab w:val="right" w:pos="9072"/>
      </w:tabs>
      <w:spacing w:after="180"/>
    </w:pPr>
    <w:rPr>
      <w:rFonts w:eastAsiaTheme="minorEastAsia"/>
      <w:noProof/>
      <w:szCs w:val="20"/>
      <w:lang w:val="en-GB"/>
    </w:rPr>
  </w:style>
  <w:style w:type="character" w:customStyle="1" w:styleId="B1Zchn">
    <w:name w:val="B1 Zchn"/>
    <w:qFormat/>
    <w:rsid w:val="00CF2FEF"/>
    <w:rPr>
      <w:lang w:eastAsia="en-US"/>
    </w:rPr>
  </w:style>
  <w:style w:type="paragraph" w:customStyle="1" w:styleId="textintend2">
    <w:name w:val="text intend 2"/>
    <w:basedOn w:val="a"/>
    <w:rsid w:val="00CF2FEF"/>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sid w:val="00EB7724"/>
    <w:rPr>
      <w:b/>
    </w:rPr>
  </w:style>
  <w:style w:type="paragraph" w:customStyle="1" w:styleId="TAC">
    <w:name w:val="TAC"/>
    <w:basedOn w:val="a"/>
    <w:link w:val="TACChar"/>
    <w:qFormat/>
    <w:rsid w:val="00EB7724"/>
    <w:pPr>
      <w:keepNext/>
      <w:keepLines/>
      <w:jc w:val="center"/>
    </w:pPr>
    <w:rPr>
      <w:rFonts w:ascii="Arial" w:eastAsia="Malgun Gothic" w:hAnsi="Arial"/>
      <w:sz w:val="18"/>
      <w:szCs w:val="20"/>
      <w:lang w:val="en-GB"/>
    </w:rPr>
  </w:style>
  <w:style w:type="paragraph" w:customStyle="1" w:styleId="TH">
    <w:name w:val="TH"/>
    <w:basedOn w:val="a"/>
    <w:link w:val="THChar"/>
    <w:rsid w:val="00EB7724"/>
    <w:pPr>
      <w:keepNext/>
      <w:keepLines/>
      <w:spacing w:before="60" w:after="180"/>
      <w:jc w:val="center"/>
    </w:pPr>
    <w:rPr>
      <w:rFonts w:ascii="Arial" w:eastAsia="Malgun Gothic" w:hAnsi="Arial"/>
      <w:b/>
      <w:szCs w:val="20"/>
      <w:lang w:val="en-GB"/>
    </w:rPr>
  </w:style>
  <w:style w:type="character" w:customStyle="1" w:styleId="TACChar">
    <w:name w:val="TAC Char"/>
    <w:link w:val="TAC"/>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
    <w:link w:val="textChar"/>
    <w:qFormat/>
    <w:rsid w:val="007165E3"/>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7165E3"/>
    <w:pPr>
      <w:widowControl/>
      <w:numPr>
        <w:numId w:val="6"/>
      </w:numPr>
      <w:spacing w:after="0"/>
      <w:jc w:val="left"/>
    </w:pPr>
    <w:rPr>
      <w:szCs w:val="24"/>
      <w:lang w:val="en-GB"/>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7165E3"/>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rsid w:val="002605C3"/>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Char">
    <w:name w:val="标题 1 Char"/>
    <w:basedOn w:val="a1"/>
    <w:link w:val="1"/>
    <w:rsid w:val="00E3725B"/>
    <w:rPr>
      <w:rFonts w:ascii="Arial" w:hAnsi="Arial" w:cs="Arial"/>
      <w:b/>
      <w:bCs/>
      <w:kern w:val="32"/>
      <w:sz w:val="28"/>
      <w:szCs w:val="32"/>
    </w:rPr>
  </w:style>
  <w:style w:type="character" w:customStyle="1" w:styleId="2Char">
    <w:name w:val="标题 2 Char"/>
    <w:basedOn w:val="a1"/>
    <w:link w:val="20"/>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character" w:customStyle="1" w:styleId="6Char">
    <w:name w:val="标题 6 Char"/>
    <w:basedOn w:val="a1"/>
    <w:link w:val="6"/>
    <w:rsid w:val="00A5694F"/>
    <w:rPr>
      <w:rFonts w:ascii="inherit" w:hAnsi="inherit"/>
      <w:szCs w:val="28"/>
      <w:lang w:val="x-none" w:eastAsia="en-US"/>
    </w:rPr>
  </w:style>
  <w:style w:type="character" w:customStyle="1" w:styleId="7Char">
    <w:name w:val="标题 7 Char"/>
    <w:basedOn w:val="a1"/>
    <w:link w:val="7"/>
    <w:rsid w:val="00A5694F"/>
    <w:rPr>
      <w:rFonts w:ascii="inherit" w:hAnsi="inherit"/>
      <w:szCs w:val="28"/>
      <w:lang w:val="x-none" w:eastAsia="en-US"/>
    </w:rPr>
  </w:style>
  <w:style w:type="character" w:customStyle="1" w:styleId="8Char">
    <w:name w:val="标题 8 Char"/>
    <w:basedOn w:val="a1"/>
    <w:link w:val="8"/>
    <w:rsid w:val="00A5694F"/>
    <w:rPr>
      <w:rFonts w:ascii="inherit" w:hAnsi="inherit" w:cs="Calibri Light"/>
      <w:sz w:val="36"/>
      <w:lang w:val="en-GB" w:eastAsia="en-US"/>
    </w:rPr>
  </w:style>
  <w:style w:type="character" w:customStyle="1" w:styleId="9Char">
    <w:name w:val="标题 9 Char"/>
    <w:basedOn w:val="a1"/>
    <w:link w:val="9"/>
    <w:rsid w:val="00A5694F"/>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A5694F"/>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basedOn w:val="NO"/>
    <w:link w:val="EditorsNoteChar"/>
    <w:qFormat/>
    <w:rsid w:val="0050384A"/>
    <w:pPr>
      <w:overflowPunct/>
      <w:autoSpaceDE/>
      <w:autoSpaceDN/>
      <w:adjustRightInd/>
      <w:textAlignment w:val="auto"/>
    </w:pPr>
    <w:rPr>
      <w:rFonts w:eastAsiaTheme="minorEastAsia"/>
      <w:color w:val="FF0000"/>
    </w:rPr>
  </w:style>
  <w:style w:type="character" w:customStyle="1" w:styleId="B10">
    <w:name w:val="B1 (文字)"/>
    <w:uiPriority w:val="99"/>
    <w:locked/>
    <w:rsid w:val="0050384A"/>
    <w:rPr>
      <w:lang w:eastAsia="en-US"/>
    </w:rPr>
  </w:style>
  <w:style w:type="paragraph" w:customStyle="1" w:styleId="LGTdoc">
    <w:name w:val="LGTdoc_본문"/>
    <w:basedOn w:val="a"/>
    <w:link w:val="LGTdocChar"/>
    <w:rsid w:val="006062B2"/>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6062B2"/>
    <w:rPr>
      <w:rFonts w:eastAsia="Batang"/>
      <w:kern w:val="2"/>
      <w:sz w:val="22"/>
      <w:szCs w:val="24"/>
      <w:lang w:val="en-GB" w:eastAsia="ko-KR"/>
    </w:rPr>
  </w:style>
  <w:style w:type="paragraph" w:customStyle="1" w:styleId="ZT">
    <w:name w:val="ZT"/>
    <w:rsid w:val="00A50433"/>
    <w:pPr>
      <w:framePr w:wrap="notBeside" w:hAnchor="margin" w:yAlign="center"/>
      <w:widowControl w:val="0"/>
      <w:spacing w:line="240" w:lineRule="atLeast"/>
      <w:jc w:val="right"/>
    </w:pPr>
    <w:rPr>
      <w:rFonts w:ascii="Arial" w:eastAsia="Malgun Gothic" w:hAnsi="Arial"/>
      <w:b/>
      <w:sz w:val="34"/>
      <w:lang w:val="en-GB" w:eastAsia="en-US"/>
    </w:rPr>
  </w:style>
  <w:style w:type="paragraph" w:customStyle="1" w:styleId="Doc-comment">
    <w:name w:val="Doc-comment"/>
    <w:basedOn w:val="a"/>
    <w:next w:val="Doc-text2"/>
    <w:qFormat/>
    <w:rsid w:val="00147D10"/>
    <w:pPr>
      <w:tabs>
        <w:tab w:val="left" w:pos="1622"/>
      </w:tabs>
      <w:ind w:left="1622" w:hanging="363"/>
    </w:pPr>
    <w:rPr>
      <w:rFonts w:ascii="Arial" w:eastAsia="MS Mincho" w:hAnsi="Arial"/>
      <w:i/>
      <w:lang w:val="en-GB" w:eastAsia="en-GB"/>
    </w:rPr>
  </w:style>
  <w:style w:type="character" w:customStyle="1" w:styleId="Char3">
    <w:name w:val="文档结构图 Char"/>
    <w:link w:val="ad"/>
    <w:rsid w:val="00002C72"/>
    <w:rPr>
      <w:rFonts w:eastAsia="Times New Roman"/>
      <w:szCs w:val="24"/>
      <w:shd w:val="clear" w:color="auto" w:fill="000080"/>
      <w:lang w:eastAsia="en-US"/>
    </w:rPr>
  </w:style>
  <w:style w:type="paragraph" w:customStyle="1" w:styleId="EmailDiscussion2">
    <w:name w:val="EmailDiscussion2"/>
    <w:basedOn w:val="a"/>
    <w:qFormat/>
    <w:rsid w:val="00952ABE"/>
    <w:pPr>
      <w:tabs>
        <w:tab w:val="left" w:pos="1622"/>
      </w:tabs>
      <w:ind w:left="1622" w:hanging="363"/>
    </w:pPr>
    <w:rPr>
      <w:rFonts w:ascii="Arial" w:eastAsia="MS Mincho" w:hAnsi="Arial"/>
      <w:lang w:val="en-GB" w:eastAsia="en-GB"/>
    </w:rPr>
  </w:style>
  <w:style w:type="paragraph" w:customStyle="1" w:styleId="CRCoverPage">
    <w:name w:val="CR Cover Page"/>
    <w:link w:val="CRCoverPageZchn"/>
    <w:qFormat/>
    <w:rsid w:val="00376A64"/>
    <w:pPr>
      <w:spacing w:after="120"/>
    </w:pPr>
    <w:rPr>
      <w:rFonts w:ascii="Arial" w:eastAsiaTheme="minorEastAsia" w:hAnsi="Arial"/>
      <w:lang w:val="en-GB" w:eastAsia="en-US"/>
    </w:rPr>
  </w:style>
  <w:style w:type="character" w:customStyle="1" w:styleId="CRCoverPageZchn">
    <w:name w:val="CR Cover Page Zchn"/>
    <w:link w:val="CRCoverPage"/>
    <w:qFormat/>
    <w:rsid w:val="00376A64"/>
    <w:rPr>
      <w:rFonts w:ascii="Arial" w:eastAsiaTheme="minorEastAsia" w:hAnsi="Arial"/>
      <w:lang w:val="en-GB" w:eastAsia="en-US"/>
    </w:rPr>
  </w:style>
  <w:style w:type="character" w:customStyle="1" w:styleId="skip">
    <w:name w:val="skip"/>
    <w:basedOn w:val="a1"/>
    <w:rsid w:val="00EC1999"/>
  </w:style>
  <w:style w:type="character" w:customStyle="1" w:styleId="ZGSM">
    <w:name w:val="ZGSM"/>
    <w:rsid w:val="00554301"/>
  </w:style>
  <w:style w:type="character" w:styleId="af7">
    <w:name w:val="Placeholder Text"/>
    <w:basedOn w:val="a1"/>
    <w:uiPriority w:val="99"/>
    <w:semiHidden/>
    <w:rsid w:val="0033552A"/>
    <w:rPr>
      <w:color w:val="808080"/>
    </w:rPr>
  </w:style>
  <w:style w:type="character" w:customStyle="1" w:styleId="B3Char2">
    <w:name w:val="B3 Char2"/>
    <w:qFormat/>
    <w:rsid w:val="009B1F55"/>
    <w:rPr>
      <w:rFonts w:eastAsia="Times New Roman"/>
      <w:lang w:val="en-GB" w:eastAsia="ja-JP"/>
    </w:rPr>
  </w:style>
  <w:style w:type="character" w:customStyle="1" w:styleId="EditorsNoteChar">
    <w:name w:val="Editor's Note Char"/>
    <w:aliases w:val="EN Char"/>
    <w:link w:val="EditorsNote"/>
    <w:qFormat/>
    <w:rsid w:val="00457B3A"/>
    <w:rPr>
      <w:rFonts w:eastAsiaTheme="minorEastAsia"/>
      <w:color w:val="FF0000"/>
      <w:lang w:val="en-GB" w:eastAsia="en-US"/>
    </w:rPr>
  </w:style>
  <w:style w:type="paragraph" w:customStyle="1" w:styleId="BL">
    <w:name w:val="BL"/>
    <w:basedOn w:val="a"/>
    <w:rsid w:val="00E1779E"/>
    <w:pPr>
      <w:widowControl w:val="0"/>
      <w:tabs>
        <w:tab w:val="left" w:pos="851"/>
        <w:tab w:val="right" w:pos="10260"/>
      </w:tabs>
      <w:overflowPunct w:val="0"/>
      <w:autoSpaceDE w:val="0"/>
      <w:autoSpaceDN w:val="0"/>
      <w:adjustRightInd w:val="0"/>
      <w:spacing w:after="180"/>
      <w:ind w:left="851" w:right="612" w:hanging="283"/>
      <w:jc w:val="both"/>
      <w:textAlignment w:val="baseline"/>
    </w:pPr>
    <w:rPr>
      <w:rFonts w:ascii="Arial" w:eastAsia="宋体" w:hAnsi="Arial"/>
      <w:b/>
      <w:szCs w:val="20"/>
      <w:lang w:val="en-GB" w:eastAsia="en-GB"/>
    </w:rPr>
  </w:style>
  <w:style w:type="paragraph" w:styleId="af8">
    <w:name w:val="table of figures"/>
    <w:basedOn w:val="a"/>
    <w:next w:val="a"/>
    <w:uiPriority w:val="99"/>
    <w:unhideWhenUsed/>
    <w:rsid w:val="001E541C"/>
    <w:pPr>
      <w:ind w:leftChars="200" w:left="200" w:hangingChars="200" w:hanging="200"/>
    </w:pPr>
  </w:style>
  <w:style w:type="character" w:customStyle="1" w:styleId="B5Char">
    <w:name w:val="B5 Char"/>
    <w:link w:val="B5"/>
    <w:qFormat/>
    <w:rsid w:val="005D490D"/>
    <w:rPr>
      <w:rFonts w:eastAsiaTheme="minorEastAsia"/>
      <w:lang w:val="en-GB" w:eastAsia="ko-KR"/>
    </w:rPr>
  </w:style>
  <w:style w:type="table" w:styleId="3-1">
    <w:name w:val="Medium Grid 3 Accent 1"/>
    <w:basedOn w:val="a2"/>
    <w:uiPriority w:val="69"/>
    <w:rsid w:val="00413BA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46213896">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0147536">
      <w:bodyDiv w:val="1"/>
      <w:marLeft w:val="30"/>
      <w:marRight w:val="30"/>
      <w:marTop w:val="0"/>
      <w:marBottom w:val="0"/>
      <w:divBdr>
        <w:top w:val="none" w:sz="0" w:space="0" w:color="auto"/>
        <w:left w:val="none" w:sz="0" w:space="0" w:color="auto"/>
        <w:bottom w:val="none" w:sz="0" w:space="0" w:color="auto"/>
        <w:right w:val="none" w:sz="0" w:space="0" w:color="auto"/>
      </w:divBdr>
      <w:divsChild>
        <w:div w:id="124591977">
          <w:marLeft w:val="0"/>
          <w:marRight w:val="0"/>
          <w:marTop w:val="0"/>
          <w:marBottom w:val="0"/>
          <w:divBdr>
            <w:top w:val="none" w:sz="0" w:space="0" w:color="auto"/>
            <w:left w:val="none" w:sz="0" w:space="0" w:color="auto"/>
            <w:bottom w:val="none" w:sz="0" w:space="0" w:color="auto"/>
            <w:right w:val="none" w:sz="0" w:space="0" w:color="auto"/>
          </w:divBdr>
          <w:divsChild>
            <w:div w:id="662395794">
              <w:marLeft w:val="0"/>
              <w:marRight w:val="0"/>
              <w:marTop w:val="0"/>
              <w:marBottom w:val="0"/>
              <w:divBdr>
                <w:top w:val="none" w:sz="0" w:space="0" w:color="auto"/>
                <w:left w:val="none" w:sz="0" w:space="0" w:color="auto"/>
                <w:bottom w:val="none" w:sz="0" w:space="0" w:color="auto"/>
                <w:right w:val="none" w:sz="0" w:space="0" w:color="auto"/>
              </w:divBdr>
              <w:divsChild>
                <w:div w:id="1347756048">
                  <w:marLeft w:val="180"/>
                  <w:marRight w:val="0"/>
                  <w:marTop w:val="0"/>
                  <w:marBottom w:val="0"/>
                  <w:divBdr>
                    <w:top w:val="none" w:sz="0" w:space="0" w:color="auto"/>
                    <w:left w:val="none" w:sz="0" w:space="0" w:color="auto"/>
                    <w:bottom w:val="none" w:sz="0" w:space="0" w:color="auto"/>
                    <w:right w:val="none" w:sz="0" w:space="0" w:color="auto"/>
                  </w:divBdr>
                  <w:divsChild>
                    <w:div w:id="143821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195043824">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8829563">
      <w:bodyDiv w:val="1"/>
      <w:marLeft w:val="0"/>
      <w:marRight w:val="0"/>
      <w:marTop w:val="0"/>
      <w:marBottom w:val="0"/>
      <w:divBdr>
        <w:top w:val="none" w:sz="0" w:space="0" w:color="auto"/>
        <w:left w:val="none" w:sz="0" w:space="0" w:color="auto"/>
        <w:bottom w:val="none" w:sz="0" w:space="0" w:color="auto"/>
        <w:right w:val="none" w:sz="0" w:space="0" w:color="auto"/>
      </w:divBdr>
      <w:divsChild>
        <w:div w:id="15547246">
          <w:marLeft w:val="1800"/>
          <w:marRight w:val="0"/>
          <w:marTop w:val="40"/>
          <w:marBottom w:val="0"/>
          <w:divBdr>
            <w:top w:val="none" w:sz="0" w:space="0" w:color="auto"/>
            <w:left w:val="none" w:sz="0" w:space="0" w:color="auto"/>
            <w:bottom w:val="none" w:sz="0" w:space="0" w:color="auto"/>
            <w:right w:val="none" w:sz="0" w:space="0" w:color="auto"/>
          </w:divBdr>
        </w:div>
        <w:div w:id="146170091">
          <w:marLeft w:val="1800"/>
          <w:marRight w:val="0"/>
          <w:marTop w:val="40"/>
          <w:marBottom w:val="0"/>
          <w:divBdr>
            <w:top w:val="none" w:sz="0" w:space="0" w:color="auto"/>
            <w:left w:val="none" w:sz="0" w:space="0" w:color="auto"/>
            <w:bottom w:val="none" w:sz="0" w:space="0" w:color="auto"/>
            <w:right w:val="none" w:sz="0" w:space="0" w:color="auto"/>
          </w:divBdr>
        </w:div>
        <w:div w:id="447117761">
          <w:marLeft w:val="2520"/>
          <w:marRight w:val="0"/>
          <w:marTop w:val="40"/>
          <w:marBottom w:val="0"/>
          <w:divBdr>
            <w:top w:val="none" w:sz="0" w:space="0" w:color="auto"/>
            <w:left w:val="none" w:sz="0" w:space="0" w:color="auto"/>
            <w:bottom w:val="none" w:sz="0" w:space="0" w:color="auto"/>
            <w:right w:val="none" w:sz="0" w:space="0" w:color="auto"/>
          </w:divBdr>
        </w:div>
        <w:div w:id="762461307">
          <w:marLeft w:val="1166"/>
          <w:marRight w:val="0"/>
          <w:marTop w:val="40"/>
          <w:marBottom w:val="0"/>
          <w:divBdr>
            <w:top w:val="none" w:sz="0" w:space="0" w:color="auto"/>
            <w:left w:val="none" w:sz="0" w:space="0" w:color="auto"/>
            <w:bottom w:val="none" w:sz="0" w:space="0" w:color="auto"/>
            <w:right w:val="none" w:sz="0" w:space="0" w:color="auto"/>
          </w:divBdr>
        </w:div>
        <w:div w:id="1152403206">
          <w:marLeft w:val="1166"/>
          <w:marRight w:val="0"/>
          <w:marTop w:val="40"/>
          <w:marBottom w:val="0"/>
          <w:divBdr>
            <w:top w:val="none" w:sz="0" w:space="0" w:color="auto"/>
            <w:left w:val="none" w:sz="0" w:space="0" w:color="auto"/>
            <w:bottom w:val="none" w:sz="0" w:space="0" w:color="auto"/>
            <w:right w:val="none" w:sz="0" w:space="0" w:color="auto"/>
          </w:divBdr>
        </w:div>
        <w:div w:id="1365866870">
          <w:marLeft w:val="1800"/>
          <w:marRight w:val="0"/>
          <w:marTop w:val="40"/>
          <w:marBottom w:val="0"/>
          <w:divBdr>
            <w:top w:val="none" w:sz="0" w:space="0" w:color="auto"/>
            <w:left w:val="none" w:sz="0" w:space="0" w:color="auto"/>
            <w:bottom w:val="none" w:sz="0" w:space="0" w:color="auto"/>
            <w:right w:val="none" w:sz="0" w:space="0" w:color="auto"/>
          </w:divBdr>
        </w:div>
        <w:div w:id="1674648581">
          <w:marLeft w:val="2520"/>
          <w:marRight w:val="0"/>
          <w:marTop w:val="40"/>
          <w:marBottom w:val="0"/>
          <w:divBdr>
            <w:top w:val="none" w:sz="0" w:space="0" w:color="auto"/>
            <w:left w:val="none" w:sz="0" w:space="0" w:color="auto"/>
            <w:bottom w:val="none" w:sz="0" w:space="0" w:color="auto"/>
            <w:right w:val="none" w:sz="0" w:space="0" w:color="auto"/>
          </w:divBdr>
        </w:div>
        <w:div w:id="2000964231">
          <w:marLeft w:val="1800"/>
          <w:marRight w:val="0"/>
          <w:marTop w:val="40"/>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99641436">
      <w:bodyDiv w:val="1"/>
      <w:marLeft w:val="0"/>
      <w:marRight w:val="0"/>
      <w:marTop w:val="0"/>
      <w:marBottom w:val="0"/>
      <w:divBdr>
        <w:top w:val="none" w:sz="0" w:space="0" w:color="auto"/>
        <w:left w:val="none" w:sz="0" w:space="0" w:color="auto"/>
        <w:bottom w:val="none" w:sz="0" w:space="0" w:color="auto"/>
        <w:right w:val="none" w:sz="0" w:space="0" w:color="auto"/>
      </w:divBdr>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62577923">
      <w:bodyDiv w:val="1"/>
      <w:marLeft w:val="0"/>
      <w:marRight w:val="0"/>
      <w:marTop w:val="0"/>
      <w:marBottom w:val="0"/>
      <w:divBdr>
        <w:top w:val="none" w:sz="0" w:space="0" w:color="auto"/>
        <w:left w:val="none" w:sz="0" w:space="0" w:color="auto"/>
        <w:bottom w:val="none" w:sz="0" w:space="0" w:color="auto"/>
        <w:right w:val="none" w:sz="0" w:space="0" w:color="auto"/>
      </w:divBdr>
    </w:div>
    <w:div w:id="469248562">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5827134">
      <w:bodyDiv w:val="1"/>
      <w:marLeft w:val="0"/>
      <w:marRight w:val="0"/>
      <w:marTop w:val="0"/>
      <w:marBottom w:val="0"/>
      <w:divBdr>
        <w:top w:val="none" w:sz="0" w:space="0" w:color="auto"/>
        <w:left w:val="none" w:sz="0" w:space="0" w:color="auto"/>
        <w:bottom w:val="none" w:sz="0" w:space="0" w:color="auto"/>
        <w:right w:val="none" w:sz="0" w:space="0" w:color="auto"/>
      </w:divBdr>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0501932">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31129719">
      <w:bodyDiv w:val="1"/>
      <w:marLeft w:val="30"/>
      <w:marRight w:val="30"/>
      <w:marTop w:val="0"/>
      <w:marBottom w:val="0"/>
      <w:divBdr>
        <w:top w:val="none" w:sz="0" w:space="0" w:color="auto"/>
        <w:left w:val="none" w:sz="0" w:space="0" w:color="auto"/>
        <w:bottom w:val="none" w:sz="0" w:space="0" w:color="auto"/>
        <w:right w:val="none" w:sz="0" w:space="0" w:color="auto"/>
      </w:divBdr>
      <w:divsChild>
        <w:div w:id="5178596">
          <w:marLeft w:val="0"/>
          <w:marRight w:val="0"/>
          <w:marTop w:val="0"/>
          <w:marBottom w:val="0"/>
          <w:divBdr>
            <w:top w:val="none" w:sz="0" w:space="0" w:color="auto"/>
            <w:left w:val="none" w:sz="0" w:space="0" w:color="auto"/>
            <w:bottom w:val="none" w:sz="0" w:space="0" w:color="auto"/>
            <w:right w:val="none" w:sz="0" w:space="0" w:color="auto"/>
          </w:divBdr>
          <w:divsChild>
            <w:div w:id="1206596581">
              <w:marLeft w:val="0"/>
              <w:marRight w:val="0"/>
              <w:marTop w:val="0"/>
              <w:marBottom w:val="0"/>
              <w:divBdr>
                <w:top w:val="none" w:sz="0" w:space="0" w:color="auto"/>
                <w:left w:val="none" w:sz="0" w:space="0" w:color="auto"/>
                <w:bottom w:val="none" w:sz="0" w:space="0" w:color="auto"/>
                <w:right w:val="none" w:sz="0" w:space="0" w:color="auto"/>
              </w:divBdr>
              <w:divsChild>
                <w:div w:id="1860856157">
                  <w:marLeft w:val="180"/>
                  <w:marRight w:val="0"/>
                  <w:marTop w:val="0"/>
                  <w:marBottom w:val="0"/>
                  <w:divBdr>
                    <w:top w:val="none" w:sz="0" w:space="0" w:color="auto"/>
                    <w:left w:val="none" w:sz="0" w:space="0" w:color="auto"/>
                    <w:bottom w:val="none" w:sz="0" w:space="0" w:color="auto"/>
                    <w:right w:val="none" w:sz="0" w:space="0" w:color="auto"/>
                  </w:divBdr>
                  <w:divsChild>
                    <w:div w:id="151002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146664">
              <w:marLeft w:val="0"/>
              <w:marRight w:val="0"/>
              <w:marTop w:val="0"/>
              <w:marBottom w:val="0"/>
              <w:divBdr>
                <w:top w:val="none" w:sz="0" w:space="0" w:color="auto"/>
                <w:left w:val="none" w:sz="0" w:space="0" w:color="auto"/>
                <w:bottom w:val="none" w:sz="0" w:space="0" w:color="auto"/>
                <w:right w:val="none" w:sz="0" w:space="0" w:color="auto"/>
              </w:divBdr>
            </w:div>
          </w:divsChild>
        </w:div>
        <w:div w:id="198055377">
          <w:marLeft w:val="0"/>
          <w:marRight w:val="0"/>
          <w:marTop w:val="0"/>
          <w:marBottom w:val="0"/>
          <w:divBdr>
            <w:top w:val="none" w:sz="0" w:space="0" w:color="auto"/>
            <w:left w:val="none" w:sz="0" w:space="0" w:color="auto"/>
            <w:bottom w:val="none" w:sz="0" w:space="0" w:color="auto"/>
            <w:right w:val="none" w:sz="0" w:space="0" w:color="auto"/>
          </w:divBdr>
          <w:divsChild>
            <w:div w:id="1140928549">
              <w:marLeft w:val="0"/>
              <w:marRight w:val="0"/>
              <w:marTop w:val="0"/>
              <w:marBottom w:val="0"/>
              <w:divBdr>
                <w:top w:val="none" w:sz="0" w:space="0" w:color="auto"/>
                <w:left w:val="none" w:sz="0" w:space="0" w:color="auto"/>
                <w:bottom w:val="none" w:sz="0" w:space="0" w:color="auto"/>
                <w:right w:val="none" w:sz="0" w:space="0" w:color="auto"/>
              </w:divBdr>
              <w:divsChild>
                <w:div w:id="1126192452">
                  <w:marLeft w:val="180"/>
                  <w:marRight w:val="0"/>
                  <w:marTop w:val="0"/>
                  <w:marBottom w:val="0"/>
                  <w:divBdr>
                    <w:top w:val="none" w:sz="0" w:space="0" w:color="auto"/>
                    <w:left w:val="none" w:sz="0" w:space="0" w:color="auto"/>
                    <w:bottom w:val="none" w:sz="0" w:space="0" w:color="auto"/>
                    <w:right w:val="none" w:sz="0" w:space="0" w:color="auto"/>
                  </w:divBdr>
                  <w:divsChild>
                    <w:div w:id="17170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759545">
          <w:marLeft w:val="0"/>
          <w:marRight w:val="0"/>
          <w:marTop w:val="0"/>
          <w:marBottom w:val="0"/>
          <w:divBdr>
            <w:top w:val="none" w:sz="0" w:space="0" w:color="auto"/>
            <w:left w:val="none" w:sz="0" w:space="0" w:color="auto"/>
            <w:bottom w:val="none" w:sz="0" w:space="0" w:color="auto"/>
            <w:right w:val="none" w:sz="0" w:space="0" w:color="auto"/>
          </w:divBdr>
          <w:divsChild>
            <w:div w:id="1079714131">
              <w:marLeft w:val="0"/>
              <w:marRight w:val="0"/>
              <w:marTop w:val="0"/>
              <w:marBottom w:val="0"/>
              <w:divBdr>
                <w:top w:val="none" w:sz="0" w:space="0" w:color="auto"/>
                <w:left w:val="none" w:sz="0" w:space="0" w:color="auto"/>
                <w:bottom w:val="none" w:sz="0" w:space="0" w:color="auto"/>
                <w:right w:val="none" w:sz="0" w:space="0" w:color="auto"/>
              </w:divBdr>
              <w:divsChild>
                <w:div w:id="1938781274">
                  <w:marLeft w:val="180"/>
                  <w:marRight w:val="0"/>
                  <w:marTop w:val="0"/>
                  <w:marBottom w:val="0"/>
                  <w:divBdr>
                    <w:top w:val="none" w:sz="0" w:space="0" w:color="auto"/>
                    <w:left w:val="none" w:sz="0" w:space="0" w:color="auto"/>
                    <w:bottom w:val="none" w:sz="0" w:space="0" w:color="auto"/>
                    <w:right w:val="none" w:sz="0" w:space="0" w:color="auto"/>
                  </w:divBdr>
                  <w:divsChild>
                    <w:div w:id="118077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58216">
          <w:marLeft w:val="0"/>
          <w:marRight w:val="0"/>
          <w:marTop w:val="0"/>
          <w:marBottom w:val="0"/>
          <w:divBdr>
            <w:top w:val="none" w:sz="0" w:space="0" w:color="auto"/>
            <w:left w:val="none" w:sz="0" w:space="0" w:color="auto"/>
            <w:bottom w:val="none" w:sz="0" w:space="0" w:color="auto"/>
            <w:right w:val="none" w:sz="0" w:space="0" w:color="auto"/>
          </w:divBdr>
          <w:divsChild>
            <w:div w:id="1437941821">
              <w:marLeft w:val="0"/>
              <w:marRight w:val="0"/>
              <w:marTop w:val="0"/>
              <w:marBottom w:val="0"/>
              <w:divBdr>
                <w:top w:val="none" w:sz="0" w:space="0" w:color="auto"/>
                <w:left w:val="none" w:sz="0" w:space="0" w:color="auto"/>
                <w:bottom w:val="none" w:sz="0" w:space="0" w:color="auto"/>
                <w:right w:val="none" w:sz="0" w:space="0" w:color="auto"/>
              </w:divBdr>
              <w:divsChild>
                <w:div w:id="462311078">
                  <w:marLeft w:val="180"/>
                  <w:marRight w:val="0"/>
                  <w:marTop w:val="0"/>
                  <w:marBottom w:val="0"/>
                  <w:divBdr>
                    <w:top w:val="none" w:sz="0" w:space="0" w:color="auto"/>
                    <w:left w:val="none" w:sz="0" w:space="0" w:color="auto"/>
                    <w:bottom w:val="none" w:sz="0" w:space="0" w:color="auto"/>
                    <w:right w:val="none" w:sz="0" w:space="0" w:color="auto"/>
                  </w:divBdr>
                  <w:divsChild>
                    <w:div w:id="171750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441563">
          <w:marLeft w:val="0"/>
          <w:marRight w:val="0"/>
          <w:marTop w:val="0"/>
          <w:marBottom w:val="0"/>
          <w:divBdr>
            <w:top w:val="none" w:sz="0" w:space="0" w:color="auto"/>
            <w:left w:val="none" w:sz="0" w:space="0" w:color="auto"/>
            <w:bottom w:val="none" w:sz="0" w:space="0" w:color="auto"/>
            <w:right w:val="none" w:sz="0" w:space="0" w:color="auto"/>
          </w:divBdr>
          <w:divsChild>
            <w:div w:id="2112434110">
              <w:marLeft w:val="0"/>
              <w:marRight w:val="0"/>
              <w:marTop w:val="0"/>
              <w:marBottom w:val="0"/>
              <w:divBdr>
                <w:top w:val="none" w:sz="0" w:space="0" w:color="auto"/>
                <w:left w:val="none" w:sz="0" w:space="0" w:color="auto"/>
                <w:bottom w:val="none" w:sz="0" w:space="0" w:color="auto"/>
                <w:right w:val="none" w:sz="0" w:space="0" w:color="auto"/>
              </w:divBdr>
              <w:divsChild>
                <w:div w:id="193155424">
                  <w:marLeft w:val="180"/>
                  <w:marRight w:val="0"/>
                  <w:marTop w:val="0"/>
                  <w:marBottom w:val="0"/>
                  <w:divBdr>
                    <w:top w:val="none" w:sz="0" w:space="0" w:color="auto"/>
                    <w:left w:val="none" w:sz="0" w:space="0" w:color="auto"/>
                    <w:bottom w:val="none" w:sz="0" w:space="0" w:color="auto"/>
                    <w:right w:val="none" w:sz="0" w:space="0" w:color="auto"/>
                  </w:divBdr>
                  <w:divsChild>
                    <w:div w:id="1257445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661862">
          <w:marLeft w:val="0"/>
          <w:marRight w:val="0"/>
          <w:marTop w:val="0"/>
          <w:marBottom w:val="0"/>
          <w:divBdr>
            <w:top w:val="none" w:sz="0" w:space="0" w:color="auto"/>
            <w:left w:val="none" w:sz="0" w:space="0" w:color="auto"/>
            <w:bottom w:val="none" w:sz="0" w:space="0" w:color="auto"/>
            <w:right w:val="none" w:sz="0" w:space="0" w:color="auto"/>
          </w:divBdr>
          <w:divsChild>
            <w:div w:id="1597589783">
              <w:marLeft w:val="0"/>
              <w:marRight w:val="0"/>
              <w:marTop w:val="0"/>
              <w:marBottom w:val="0"/>
              <w:divBdr>
                <w:top w:val="none" w:sz="0" w:space="0" w:color="auto"/>
                <w:left w:val="none" w:sz="0" w:space="0" w:color="auto"/>
                <w:bottom w:val="none" w:sz="0" w:space="0" w:color="auto"/>
                <w:right w:val="none" w:sz="0" w:space="0" w:color="auto"/>
              </w:divBdr>
              <w:divsChild>
                <w:div w:id="2110350142">
                  <w:marLeft w:val="180"/>
                  <w:marRight w:val="0"/>
                  <w:marTop w:val="0"/>
                  <w:marBottom w:val="0"/>
                  <w:divBdr>
                    <w:top w:val="none" w:sz="0" w:space="0" w:color="auto"/>
                    <w:left w:val="none" w:sz="0" w:space="0" w:color="auto"/>
                    <w:bottom w:val="none" w:sz="0" w:space="0" w:color="auto"/>
                    <w:right w:val="none" w:sz="0" w:space="0" w:color="auto"/>
                  </w:divBdr>
                  <w:divsChild>
                    <w:div w:id="1772429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095789">
          <w:marLeft w:val="0"/>
          <w:marRight w:val="0"/>
          <w:marTop w:val="0"/>
          <w:marBottom w:val="0"/>
          <w:divBdr>
            <w:top w:val="none" w:sz="0" w:space="0" w:color="auto"/>
            <w:left w:val="none" w:sz="0" w:space="0" w:color="auto"/>
            <w:bottom w:val="none" w:sz="0" w:space="0" w:color="auto"/>
            <w:right w:val="none" w:sz="0" w:space="0" w:color="auto"/>
          </w:divBdr>
          <w:divsChild>
            <w:div w:id="1083381490">
              <w:marLeft w:val="0"/>
              <w:marRight w:val="0"/>
              <w:marTop w:val="0"/>
              <w:marBottom w:val="0"/>
              <w:divBdr>
                <w:top w:val="none" w:sz="0" w:space="0" w:color="auto"/>
                <w:left w:val="none" w:sz="0" w:space="0" w:color="auto"/>
                <w:bottom w:val="none" w:sz="0" w:space="0" w:color="auto"/>
                <w:right w:val="none" w:sz="0" w:space="0" w:color="auto"/>
              </w:divBdr>
            </w:div>
            <w:div w:id="2144692416">
              <w:marLeft w:val="0"/>
              <w:marRight w:val="0"/>
              <w:marTop w:val="0"/>
              <w:marBottom w:val="0"/>
              <w:divBdr>
                <w:top w:val="none" w:sz="0" w:space="0" w:color="auto"/>
                <w:left w:val="none" w:sz="0" w:space="0" w:color="auto"/>
                <w:bottom w:val="none" w:sz="0" w:space="0" w:color="auto"/>
                <w:right w:val="none" w:sz="0" w:space="0" w:color="auto"/>
              </w:divBdr>
              <w:divsChild>
                <w:div w:id="1076897077">
                  <w:marLeft w:val="180"/>
                  <w:marRight w:val="0"/>
                  <w:marTop w:val="0"/>
                  <w:marBottom w:val="0"/>
                  <w:divBdr>
                    <w:top w:val="none" w:sz="0" w:space="0" w:color="auto"/>
                    <w:left w:val="none" w:sz="0" w:space="0" w:color="auto"/>
                    <w:bottom w:val="none" w:sz="0" w:space="0" w:color="auto"/>
                    <w:right w:val="none" w:sz="0" w:space="0" w:color="auto"/>
                  </w:divBdr>
                  <w:divsChild>
                    <w:div w:id="1571889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445183">
          <w:marLeft w:val="0"/>
          <w:marRight w:val="0"/>
          <w:marTop w:val="0"/>
          <w:marBottom w:val="0"/>
          <w:divBdr>
            <w:top w:val="none" w:sz="0" w:space="0" w:color="auto"/>
            <w:left w:val="none" w:sz="0" w:space="0" w:color="auto"/>
            <w:bottom w:val="none" w:sz="0" w:space="0" w:color="auto"/>
            <w:right w:val="none" w:sz="0" w:space="0" w:color="auto"/>
          </w:divBdr>
          <w:divsChild>
            <w:div w:id="723406101">
              <w:marLeft w:val="0"/>
              <w:marRight w:val="0"/>
              <w:marTop w:val="0"/>
              <w:marBottom w:val="0"/>
              <w:divBdr>
                <w:top w:val="none" w:sz="0" w:space="0" w:color="auto"/>
                <w:left w:val="none" w:sz="0" w:space="0" w:color="auto"/>
                <w:bottom w:val="none" w:sz="0" w:space="0" w:color="auto"/>
                <w:right w:val="none" w:sz="0" w:space="0" w:color="auto"/>
              </w:divBdr>
              <w:divsChild>
                <w:div w:id="784082597">
                  <w:marLeft w:val="180"/>
                  <w:marRight w:val="0"/>
                  <w:marTop w:val="0"/>
                  <w:marBottom w:val="0"/>
                  <w:divBdr>
                    <w:top w:val="none" w:sz="0" w:space="0" w:color="auto"/>
                    <w:left w:val="none" w:sz="0" w:space="0" w:color="auto"/>
                    <w:bottom w:val="none" w:sz="0" w:space="0" w:color="auto"/>
                    <w:right w:val="none" w:sz="0" w:space="0" w:color="auto"/>
                  </w:divBdr>
                  <w:divsChild>
                    <w:div w:id="141605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724200">
          <w:marLeft w:val="0"/>
          <w:marRight w:val="0"/>
          <w:marTop w:val="0"/>
          <w:marBottom w:val="0"/>
          <w:divBdr>
            <w:top w:val="none" w:sz="0" w:space="0" w:color="auto"/>
            <w:left w:val="none" w:sz="0" w:space="0" w:color="auto"/>
            <w:bottom w:val="none" w:sz="0" w:space="0" w:color="auto"/>
            <w:right w:val="none" w:sz="0" w:space="0" w:color="auto"/>
          </w:divBdr>
          <w:divsChild>
            <w:div w:id="1347176713">
              <w:marLeft w:val="0"/>
              <w:marRight w:val="0"/>
              <w:marTop w:val="0"/>
              <w:marBottom w:val="0"/>
              <w:divBdr>
                <w:top w:val="none" w:sz="0" w:space="0" w:color="auto"/>
                <w:left w:val="none" w:sz="0" w:space="0" w:color="auto"/>
                <w:bottom w:val="none" w:sz="0" w:space="0" w:color="auto"/>
                <w:right w:val="none" w:sz="0" w:space="0" w:color="auto"/>
              </w:divBdr>
            </w:div>
            <w:div w:id="1652101099">
              <w:marLeft w:val="0"/>
              <w:marRight w:val="0"/>
              <w:marTop w:val="0"/>
              <w:marBottom w:val="0"/>
              <w:divBdr>
                <w:top w:val="none" w:sz="0" w:space="0" w:color="auto"/>
                <w:left w:val="none" w:sz="0" w:space="0" w:color="auto"/>
                <w:bottom w:val="none" w:sz="0" w:space="0" w:color="auto"/>
                <w:right w:val="none" w:sz="0" w:space="0" w:color="auto"/>
              </w:divBdr>
              <w:divsChild>
                <w:div w:id="1989701465">
                  <w:marLeft w:val="180"/>
                  <w:marRight w:val="0"/>
                  <w:marTop w:val="0"/>
                  <w:marBottom w:val="0"/>
                  <w:divBdr>
                    <w:top w:val="none" w:sz="0" w:space="0" w:color="auto"/>
                    <w:left w:val="none" w:sz="0" w:space="0" w:color="auto"/>
                    <w:bottom w:val="none" w:sz="0" w:space="0" w:color="auto"/>
                    <w:right w:val="none" w:sz="0" w:space="0" w:color="auto"/>
                  </w:divBdr>
                  <w:divsChild>
                    <w:div w:id="209485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587502">
          <w:marLeft w:val="0"/>
          <w:marRight w:val="0"/>
          <w:marTop w:val="0"/>
          <w:marBottom w:val="0"/>
          <w:divBdr>
            <w:top w:val="none" w:sz="0" w:space="0" w:color="auto"/>
            <w:left w:val="none" w:sz="0" w:space="0" w:color="auto"/>
            <w:bottom w:val="none" w:sz="0" w:space="0" w:color="auto"/>
            <w:right w:val="none" w:sz="0" w:space="0" w:color="auto"/>
          </w:divBdr>
          <w:divsChild>
            <w:div w:id="635912875">
              <w:marLeft w:val="0"/>
              <w:marRight w:val="0"/>
              <w:marTop w:val="0"/>
              <w:marBottom w:val="0"/>
              <w:divBdr>
                <w:top w:val="none" w:sz="0" w:space="0" w:color="auto"/>
                <w:left w:val="none" w:sz="0" w:space="0" w:color="auto"/>
                <w:bottom w:val="none" w:sz="0" w:space="0" w:color="auto"/>
                <w:right w:val="none" w:sz="0" w:space="0" w:color="auto"/>
              </w:divBdr>
              <w:divsChild>
                <w:div w:id="281502788">
                  <w:marLeft w:val="180"/>
                  <w:marRight w:val="0"/>
                  <w:marTop w:val="0"/>
                  <w:marBottom w:val="0"/>
                  <w:divBdr>
                    <w:top w:val="none" w:sz="0" w:space="0" w:color="auto"/>
                    <w:left w:val="none" w:sz="0" w:space="0" w:color="auto"/>
                    <w:bottom w:val="none" w:sz="0" w:space="0" w:color="auto"/>
                    <w:right w:val="none" w:sz="0" w:space="0" w:color="auto"/>
                  </w:divBdr>
                  <w:divsChild>
                    <w:div w:id="1326981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8597">
              <w:marLeft w:val="0"/>
              <w:marRight w:val="0"/>
              <w:marTop w:val="0"/>
              <w:marBottom w:val="0"/>
              <w:divBdr>
                <w:top w:val="none" w:sz="0" w:space="0" w:color="auto"/>
                <w:left w:val="none" w:sz="0" w:space="0" w:color="auto"/>
                <w:bottom w:val="none" w:sz="0" w:space="0" w:color="auto"/>
                <w:right w:val="none" w:sz="0" w:space="0" w:color="auto"/>
              </w:divBdr>
            </w:div>
          </w:divsChild>
        </w:div>
        <w:div w:id="920218901">
          <w:marLeft w:val="0"/>
          <w:marRight w:val="0"/>
          <w:marTop w:val="0"/>
          <w:marBottom w:val="0"/>
          <w:divBdr>
            <w:top w:val="none" w:sz="0" w:space="0" w:color="auto"/>
            <w:left w:val="none" w:sz="0" w:space="0" w:color="auto"/>
            <w:bottom w:val="none" w:sz="0" w:space="0" w:color="auto"/>
            <w:right w:val="none" w:sz="0" w:space="0" w:color="auto"/>
          </w:divBdr>
          <w:divsChild>
            <w:div w:id="783503033">
              <w:marLeft w:val="0"/>
              <w:marRight w:val="0"/>
              <w:marTop w:val="0"/>
              <w:marBottom w:val="0"/>
              <w:divBdr>
                <w:top w:val="none" w:sz="0" w:space="0" w:color="auto"/>
                <w:left w:val="none" w:sz="0" w:space="0" w:color="auto"/>
                <w:bottom w:val="none" w:sz="0" w:space="0" w:color="auto"/>
                <w:right w:val="none" w:sz="0" w:space="0" w:color="auto"/>
              </w:divBdr>
              <w:divsChild>
                <w:div w:id="588584345">
                  <w:marLeft w:val="180"/>
                  <w:marRight w:val="0"/>
                  <w:marTop w:val="0"/>
                  <w:marBottom w:val="0"/>
                  <w:divBdr>
                    <w:top w:val="none" w:sz="0" w:space="0" w:color="auto"/>
                    <w:left w:val="none" w:sz="0" w:space="0" w:color="auto"/>
                    <w:bottom w:val="none" w:sz="0" w:space="0" w:color="auto"/>
                    <w:right w:val="none" w:sz="0" w:space="0" w:color="auto"/>
                  </w:divBdr>
                  <w:divsChild>
                    <w:div w:id="123037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719456">
              <w:marLeft w:val="0"/>
              <w:marRight w:val="0"/>
              <w:marTop w:val="0"/>
              <w:marBottom w:val="0"/>
              <w:divBdr>
                <w:top w:val="none" w:sz="0" w:space="0" w:color="auto"/>
                <w:left w:val="none" w:sz="0" w:space="0" w:color="auto"/>
                <w:bottom w:val="none" w:sz="0" w:space="0" w:color="auto"/>
                <w:right w:val="none" w:sz="0" w:space="0" w:color="auto"/>
              </w:divBdr>
            </w:div>
          </w:divsChild>
        </w:div>
        <w:div w:id="991717955">
          <w:marLeft w:val="0"/>
          <w:marRight w:val="0"/>
          <w:marTop w:val="0"/>
          <w:marBottom w:val="0"/>
          <w:divBdr>
            <w:top w:val="none" w:sz="0" w:space="0" w:color="auto"/>
            <w:left w:val="none" w:sz="0" w:space="0" w:color="auto"/>
            <w:bottom w:val="none" w:sz="0" w:space="0" w:color="auto"/>
            <w:right w:val="none" w:sz="0" w:space="0" w:color="auto"/>
          </w:divBdr>
          <w:divsChild>
            <w:div w:id="497690853">
              <w:marLeft w:val="0"/>
              <w:marRight w:val="0"/>
              <w:marTop w:val="0"/>
              <w:marBottom w:val="0"/>
              <w:divBdr>
                <w:top w:val="none" w:sz="0" w:space="0" w:color="auto"/>
                <w:left w:val="none" w:sz="0" w:space="0" w:color="auto"/>
                <w:bottom w:val="none" w:sz="0" w:space="0" w:color="auto"/>
                <w:right w:val="none" w:sz="0" w:space="0" w:color="auto"/>
              </w:divBdr>
            </w:div>
            <w:div w:id="2097708946">
              <w:marLeft w:val="0"/>
              <w:marRight w:val="0"/>
              <w:marTop w:val="0"/>
              <w:marBottom w:val="0"/>
              <w:divBdr>
                <w:top w:val="none" w:sz="0" w:space="0" w:color="auto"/>
                <w:left w:val="none" w:sz="0" w:space="0" w:color="auto"/>
                <w:bottom w:val="none" w:sz="0" w:space="0" w:color="auto"/>
                <w:right w:val="none" w:sz="0" w:space="0" w:color="auto"/>
              </w:divBdr>
              <w:divsChild>
                <w:div w:id="1551116581">
                  <w:marLeft w:val="180"/>
                  <w:marRight w:val="0"/>
                  <w:marTop w:val="0"/>
                  <w:marBottom w:val="0"/>
                  <w:divBdr>
                    <w:top w:val="none" w:sz="0" w:space="0" w:color="auto"/>
                    <w:left w:val="none" w:sz="0" w:space="0" w:color="auto"/>
                    <w:bottom w:val="none" w:sz="0" w:space="0" w:color="auto"/>
                    <w:right w:val="none" w:sz="0" w:space="0" w:color="auto"/>
                  </w:divBdr>
                  <w:divsChild>
                    <w:div w:id="1615941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026798">
          <w:marLeft w:val="0"/>
          <w:marRight w:val="0"/>
          <w:marTop w:val="0"/>
          <w:marBottom w:val="0"/>
          <w:divBdr>
            <w:top w:val="none" w:sz="0" w:space="0" w:color="auto"/>
            <w:left w:val="none" w:sz="0" w:space="0" w:color="auto"/>
            <w:bottom w:val="none" w:sz="0" w:space="0" w:color="auto"/>
            <w:right w:val="none" w:sz="0" w:space="0" w:color="auto"/>
          </w:divBdr>
          <w:divsChild>
            <w:div w:id="569509329">
              <w:marLeft w:val="0"/>
              <w:marRight w:val="0"/>
              <w:marTop w:val="0"/>
              <w:marBottom w:val="0"/>
              <w:divBdr>
                <w:top w:val="none" w:sz="0" w:space="0" w:color="auto"/>
                <w:left w:val="none" w:sz="0" w:space="0" w:color="auto"/>
                <w:bottom w:val="none" w:sz="0" w:space="0" w:color="auto"/>
                <w:right w:val="none" w:sz="0" w:space="0" w:color="auto"/>
              </w:divBdr>
              <w:divsChild>
                <w:div w:id="245727065">
                  <w:marLeft w:val="180"/>
                  <w:marRight w:val="0"/>
                  <w:marTop w:val="0"/>
                  <w:marBottom w:val="0"/>
                  <w:divBdr>
                    <w:top w:val="none" w:sz="0" w:space="0" w:color="auto"/>
                    <w:left w:val="none" w:sz="0" w:space="0" w:color="auto"/>
                    <w:bottom w:val="none" w:sz="0" w:space="0" w:color="auto"/>
                    <w:right w:val="none" w:sz="0" w:space="0" w:color="auto"/>
                  </w:divBdr>
                  <w:divsChild>
                    <w:div w:id="1095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405021">
              <w:marLeft w:val="0"/>
              <w:marRight w:val="0"/>
              <w:marTop w:val="0"/>
              <w:marBottom w:val="0"/>
              <w:divBdr>
                <w:top w:val="none" w:sz="0" w:space="0" w:color="auto"/>
                <w:left w:val="none" w:sz="0" w:space="0" w:color="auto"/>
                <w:bottom w:val="none" w:sz="0" w:space="0" w:color="auto"/>
                <w:right w:val="none" w:sz="0" w:space="0" w:color="auto"/>
              </w:divBdr>
            </w:div>
          </w:divsChild>
        </w:div>
        <w:div w:id="1366371693">
          <w:marLeft w:val="0"/>
          <w:marRight w:val="0"/>
          <w:marTop w:val="0"/>
          <w:marBottom w:val="0"/>
          <w:divBdr>
            <w:top w:val="none" w:sz="0" w:space="0" w:color="auto"/>
            <w:left w:val="none" w:sz="0" w:space="0" w:color="auto"/>
            <w:bottom w:val="none" w:sz="0" w:space="0" w:color="auto"/>
            <w:right w:val="none" w:sz="0" w:space="0" w:color="auto"/>
          </w:divBdr>
          <w:divsChild>
            <w:div w:id="764887257">
              <w:marLeft w:val="0"/>
              <w:marRight w:val="0"/>
              <w:marTop w:val="0"/>
              <w:marBottom w:val="0"/>
              <w:divBdr>
                <w:top w:val="none" w:sz="0" w:space="0" w:color="auto"/>
                <w:left w:val="none" w:sz="0" w:space="0" w:color="auto"/>
                <w:bottom w:val="none" w:sz="0" w:space="0" w:color="auto"/>
                <w:right w:val="none" w:sz="0" w:space="0" w:color="auto"/>
              </w:divBdr>
              <w:divsChild>
                <w:div w:id="949632149">
                  <w:marLeft w:val="180"/>
                  <w:marRight w:val="0"/>
                  <w:marTop w:val="0"/>
                  <w:marBottom w:val="0"/>
                  <w:divBdr>
                    <w:top w:val="none" w:sz="0" w:space="0" w:color="auto"/>
                    <w:left w:val="none" w:sz="0" w:space="0" w:color="auto"/>
                    <w:bottom w:val="none" w:sz="0" w:space="0" w:color="auto"/>
                    <w:right w:val="none" w:sz="0" w:space="0" w:color="auto"/>
                  </w:divBdr>
                  <w:divsChild>
                    <w:div w:id="91220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278758">
              <w:marLeft w:val="0"/>
              <w:marRight w:val="0"/>
              <w:marTop w:val="0"/>
              <w:marBottom w:val="0"/>
              <w:divBdr>
                <w:top w:val="none" w:sz="0" w:space="0" w:color="auto"/>
                <w:left w:val="none" w:sz="0" w:space="0" w:color="auto"/>
                <w:bottom w:val="none" w:sz="0" w:space="0" w:color="auto"/>
                <w:right w:val="none" w:sz="0" w:space="0" w:color="auto"/>
              </w:divBdr>
            </w:div>
          </w:divsChild>
        </w:div>
        <w:div w:id="1411926419">
          <w:marLeft w:val="0"/>
          <w:marRight w:val="0"/>
          <w:marTop w:val="0"/>
          <w:marBottom w:val="0"/>
          <w:divBdr>
            <w:top w:val="none" w:sz="0" w:space="0" w:color="auto"/>
            <w:left w:val="none" w:sz="0" w:space="0" w:color="auto"/>
            <w:bottom w:val="none" w:sz="0" w:space="0" w:color="auto"/>
            <w:right w:val="none" w:sz="0" w:space="0" w:color="auto"/>
          </w:divBdr>
          <w:divsChild>
            <w:div w:id="143084099">
              <w:marLeft w:val="0"/>
              <w:marRight w:val="0"/>
              <w:marTop w:val="0"/>
              <w:marBottom w:val="0"/>
              <w:divBdr>
                <w:top w:val="none" w:sz="0" w:space="0" w:color="auto"/>
                <w:left w:val="none" w:sz="0" w:space="0" w:color="auto"/>
                <w:bottom w:val="none" w:sz="0" w:space="0" w:color="auto"/>
                <w:right w:val="none" w:sz="0" w:space="0" w:color="auto"/>
              </w:divBdr>
            </w:div>
            <w:div w:id="2064212621">
              <w:marLeft w:val="0"/>
              <w:marRight w:val="0"/>
              <w:marTop w:val="0"/>
              <w:marBottom w:val="0"/>
              <w:divBdr>
                <w:top w:val="none" w:sz="0" w:space="0" w:color="auto"/>
                <w:left w:val="none" w:sz="0" w:space="0" w:color="auto"/>
                <w:bottom w:val="none" w:sz="0" w:space="0" w:color="auto"/>
                <w:right w:val="none" w:sz="0" w:space="0" w:color="auto"/>
              </w:divBdr>
              <w:divsChild>
                <w:div w:id="1927688859">
                  <w:marLeft w:val="180"/>
                  <w:marRight w:val="0"/>
                  <w:marTop w:val="0"/>
                  <w:marBottom w:val="0"/>
                  <w:divBdr>
                    <w:top w:val="none" w:sz="0" w:space="0" w:color="auto"/>
                    <w:left w:val="none" w:sz="0" w:space="0" w:color="auto"/>
                    <w:bottom w:val="none" w:sz="0" w:space="0" w:color="auto"/>
                    <w:right w:val="none" w:sz="0" w:space="0" w:color="auto"/>
                  </w:divBdr>
                  <w:divsChild>
                    <w:div w:id="283847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783377">
          <w:marLeft w:val="0"/>
          <w:marRight w:val="0"/>
          <w:marTop w:val="0"/>
          <w:marBottom w:val="0"/>
          <w:divBdr>
            <w:top w:val="none" w:sz="0" w:space="0" w:color="auto"/>
            <w:left w:val="none" w:sz="0" w:space="0" w:color="auto"/>
            <w:bottom w:val="none" w:sz="0" w:space="0" w:color="auto"/>
            <w:right w:val="none" w:sz="0" w:space="0" w:color="auto"/>
          </w:divBdr>
          <w:divsChild>
            <w:div w:id="1711487860">
              <w:marLeft w:val="0"/>
              <w:marRight w:val="0"/>
              <w:marTop w:val="0"/>
              <w:marBottom w:val="0"/>
              <w:divBdr>
                <w:top w:val="none" w:sz="0" w:space="0" w:color="auto"/>
                <w:left w:val="none" w:sz="0" w:space="0" w:color="auto"/>
                <w:bottom w:val="none" w:sz="0" w:space="0" w:color="auto"/>
                <w:right w:val="none" w:sz="0" w:space="0" w:color="auto"/>
              </w:divBdr>
              <w:divsChild>
                <w:div w:id="897671804">
                  <w:marLeft w:val="180"/>
                  <w:marRight w:val="0"/>
                  <w:marTop w:val="0"/>
                  <w:marBottom w:val="0"/>
                  <w:divBdr>
                    <w:top w:val="none" w:sz="0" w:space="0" w:color="auto"/>
                    <w:left w:val="none" w:sz="0" w:space="0" w:color="auto"/>
                    <w:bottom w:val="none" w:sz="0" w:space="0" w:color="auto"/>
                    <w:right w:val="none" w:sz="0" w:space="0" w:color="auto"/>
                  </w:divBdr>
                  <w:divsChild>
                    <w:div w:id="683868929">
                      <w:marLeft w:val="0"/>
                      <w:marRight w:val="0"/>
                      <w:marTop w:val="0"/>
                      <w:marBottom w:val="0"/>
                      <w:divBdr>
                        <w:top w:val="none" w:sz="0" w:space="0" w:color="auto"/>
                        <w:left w:val="none" w:sz="0" w:space="0" w:color="auto"/>
                        <w:bottom w:val="none" w:sz="0" w:space="0" w:color="auto"/>
                        <w:right w:val="none" w:sz="0" w:space="0" w:color="auto"/>
                      </w:divBdr>
                      <w:divsChild>
                        <w:div w:id="144614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170868">
              <w:marLeft w:val="0"/>
              <w:marRight w:val="0"/>
              <w:marTop w:val="0"/>
              <w:marBottom w:val="0"/>
              <w:divBdr>
                <w:top w:val="none" w:sz="0" w:space="0" w:color="auto"/>
                <w:left w:val="none" w:sz="0" w:space="0" w:color="auto"/>
                <w:bottom w:val="none" w:sz="0" w:space="0" w:color="auto"/>
                <w:right w:val="none" w:sz="0" w:space="0" w:color="auto"/>
              </w:divBdr>
            </w:div>
          </w:divsChild>
        </w:div>
        <w:div w:id="1677927026">
          <w:marLeft w:val="0"/>
          <w:marRight w:val="0"/>
          <w:marTop w:val="0"/>
          <w:marBottom w:val="0"/>
          <w:divBdr>
            <w:top w:val="none" w:sz="0" w:space="0" w:color="auto"/>
            <w:left w:val="none" w:sz="0" w:space="0" w:color="auto"/>
            <w:bottom w:val="none" w:sz="0" w:space="0" w:color="auto"/>
            <w:right w:val="none" w:sz="0" w:space="0" w:color="auto"/>
          </w:divBdr>
          <w:divsChild>
            <w:div w:id="901984041">
              <w:marLeft w:val="0"/>
              <w:marRight w:val="0"/>
              <w:marTop w:val="0"/>
              <w:marBottom w:val="0"/>
              <w:divBdr>
                <w:top w:val="none" w:sz="0" w:space="0" w:color="auto"/>
                <w:left w:val="none" w:sz="0" w:space="0" w:color="auto"/>
                <w:bottom w:val="none" w:sz="0" w:space="0" w:color="auto"/>
                <w:right w:val="none" w:sz="0" w:space="0" w:color="auto"/>
              </w:divBdr>
            </w:div>
            <w:div w:id="1279095518">
              <w:marLeft w:val="0"/>
              <w:marRight w:val="0"/>
              <w:marTop w:val="0"/>
              <w:marBottom w:val="0"/>
              <w:divBdr>
                <w:top w:val="none" w:sz="0" w:space="0" w:color="auto"/>
                <w:left w:val="none" w:sz="0" w:space="0" w:color="auto"/>
                <w:bottom w:val="none" w:sz="0" w:space="0" w:color="auto"/>
                <w:right w:val="none" w:sz="0" w:space="0" w:color="auto"/>
              </w:divBdr>
              <w:divsChild>
                <w:div w:id="1576814999">
                  <w:marLeft w:val="180"/>
                  <w:marRight w:val="0"/>
                  <w:marTop w:val="0"/>
                  <w:marBottom w:val="0"/>
                  <w:divBdr>
                    <w:top w:val="none" w:sz="0" w:space="0" w:color="auto"/>
                    <w:left w:val="none" w:sz="0" w:space="0" w:color="auto"/>
                    <w:bottom w:val="none" w:sz="0" w:space="0" w:color="auto"/>
                    <w:right w:val="none" w:sz="0" w:space="0" w:color="auto"/>
                  </w:divBdr>
                  <w:divsChild>
                    <w:div w:id="1462453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121416">
          <w:marLeft w:val="0"/>
          <w:marRight w:val="0"/>
          <w:marTop w:val="0"/>
          <w:marBottom w:val="0"/>
          <w:divBdr>
            <w:top w:val="none" w:sz="0" w:space="0" w:color="auto"/>
            <w:left w:val="none" w:sz="0" w:space="0" w:color="auto"/>
            <w:bottom w:val="none" w:sz="0" w:space="0" w:color="auto"/>
            <w:right w:val="none" w:sz="0" w:space="0" w:color="auto"/>
          </w:divBdr>
          <w:divsChild>
            <w:div w:id="141626134">
              <w:marLeft w:val="0"/>
              <w:marRight w:val="0"/>
              <w:marTop w:val="0"/>
              <w:marBottom w:val="0"/>
              <w:divBdr>
                <w:top w:val="none" w:sz="0" w:space="0" w:color="auto"/>
                <w:left w:val="none" w:sz="0" w:space="0" w:color="auto"/>
                <w:bottom w:val="none" w:sz="0" w:space="0" w:color="auto"/>
                <w:right w:val="none" w:sz="0" w:space="0" w:color="auto"/>
              </w:divBdr>
              <w:divsChild>
                <w:div w:id="1061178086">
                  <w:marLeft w:val="180"/>
                  <w:marRight w:val="0"/>
                  <w:marTop w:val="0"/>
                  <w:marBottom w:val="0"/>
                  <w:divBdr>
                    <w:top w:val="none" w:sz="0" w:space="0" w:color="auto"/>
                    <w:left w:val="none" w:sz="0" w:space="0" w:color="auto"/>
                    <w:bottom w:val="none" w:sz="0" w:space="0" w:color="auto"/>
                    <w:right w:val="none" w:sz="0" w:space="0" w:color="auto"/>
                  </w:divBdr>
                  <w:divsChild>
                    <w:div w:id="67974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705916">
          <w:marLeft w:val="0"/>
          <w:marRight w:val="0"/>
          <w:marTop w:val="0"/>
          <w:marBottom w:val="0"/>
          <w:divBdr>
            <w:top w:val="none" w:sz="0" w:space="0" w:color="auto"/>
            <w:left w:val="none" w:sz="0" w:space="0" w:color="auto"/>
            <w:bottom w:val="none" w:sz="0" w:space="0" w:color="auto"/>
            <w:right w:val="none" w:sz="0" w:space="0" w:color="auto"/>
          </w:divBdr>
          <w:divsChild>
            <w:div w:id="937057100">
              <w:marLeft w:val="0"/>
              <w:marRight w:val="0"/>
              <w:marTop w:val="0"/>
              <w:marBottom w:val="0"/>
              <w:divBdr>
                <w:top w:val="none" w:sz="0" w:space="0" w:color="auto"/>
                <w:left w:val="none" w:sz="0" w:space="0" w:color="auto"/>
                <w:bottom w:val="none" w:sz="0" w:space="0" w:color="auto"/>
                <w:right w:val="none" w:sz="0" w:space="0" w:color="auto"/>
              </w:divBdr>
            </w:div>
            <w:div w:id="1952663526">
              <w:marLeft w:val="0"/>
              <w:marRight w:val="0"/>
              <w:marTop w:val="0"/>
              <w:marBottom w:val="0"/>
              <w:divBdr>
                <w:top w:val="none" w:sz="0" w:space="0" w:color="auto"/>
                <w:left w:val="none" w:sz="0" w:space="0" w:color="auto"/>
                <w:bottom w:val="none" w:sz="0" w:space="0" w:color="auto"/>
                <w:right w:val="none" w:sz="0" w:space="0" w:color="auto"/>
              </w:divBdr>
              <w:divsChild>
                <w:div w:id="597563547">
                  <w:marLeft w:val="180"/>
                  <w:marRight w:val="0"/>
                  <w:marTop w:val="0"/>
                  <w:marBottom w:val="0"/>
                  <w:divBdr>
                    <w:top w:val="none" w:sz="0" w:space="0" w:color="auto"/>
                    <w:left w:val="none" w:sz="0" w:space="0" w:color="auto"/>
                    <w:bottom w:val="none" w:sz="0" w:space="0" w:color="auto"/>
                    <w:right w:val="none" w:sz="0" w:space="0" w:color="auto"/>
                  </w:divBdr>
                  <w:divsChild>
                    <w:div w:id="6241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448704">
          <w:marLeft w:val="0"/>
          <w:marRight w:val="0"/>
          <w:marTop w:val="0"/>
          <w:marBottom w:val="0"/>
          <w:divBdr>
            <w:top w:val="none" w:sz="0" w:space="0" w:color="auto"/>
            <w:left w:val="none" w:sz="0" w:space="0" w:color="auto"/>
            <w:bottom w:val="none" w:sz="0" w:space="0" w:color="auto"/>
            <w:right w:val="none" w:sz="0" w:space="0" w:color="auto"/>
          </w:divBdr>
          <w:divsChild>
            <w:div w:id="1080104300">
              <w:marLeft w:val="0"/>
              <w:marRight w:val="0"/>
              <w:marTop w:val="0"/>
              <w:marBottom w:val="0"/>
              <w:divBdr>
                <w:top w:val="none" w:sz="0" w:space="0" w:color="auto"/>
                <w:left w:val="none" w:sz="0" w:space="0" w:color="auto"/>
                <w:bottom w:val="none" w:sz="0" w:space="0" w:color="auto"/>
                <w:right w:val="none" w:sz="0" w:space="0" w:color="auto"/>
              </w:divBdr>
            </w:div>
            <w:div w:id="1370494964">
              <w:marLeft w:val="0"/>
              <w:marRight w:val="0"/>
              <w:marTop w:val="0"/>
              <w:marBottom w:val="0"/>
              <w:divBdr>
                <w:top w:val="none" w:sz="0" w:space="0" w:color="auto"/>
                <w:left w:val="none" w:sz="0" w:space="0" w:color="auto"/>
                <w:bottom w:val="none" w:sz="0" w:space="0" w:color="auto"/>
                <w:right w:val="none" w:sz="0" w:space="0" w:color="auto"/>
              </w:divBdr>
              <w:divsChild>
                <w:div w:id="1372880623">
                  <w:marLeft w:val="180"/>
                  <w:marRight w:val="0"/>
                  <w:marTop w:val="0"/>
                  <w:marBottom w:val="0"/>
                  <w:divBdr>
                    <w:top w:val="none" w:sz="0" w:space="0" w:color="auto"/>
                    <w:left w:val="none" w:sz="0" w:space="0" w:color="auto"/>
                    <w:bottom w:val="none" w:sz="0" w:space="0" w:color="auto"/>
                    <w:right w:val="none" w:sz="0" w:space="0" w:color="auto"/>
                  </w:divBdr>
                  <w:divsChild>
                    <w:div w:id="160368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091420">
          <w:marLeft w:val="0"/>
          <w:marRight w:val="0"/>
          <w:marTop w:val="0"/>
          <w:marBottom w:val="0"/>
          <w:divBdr>
            <w:top w:val="none" w:sz="0" w:space="0" w:color="auto"/>
            <w:left w:val="none" w:sz="0" w:space="0" w:color="auto"/>
            <w:bottom w:val="none" w:sz="0" w:space="0" w:color="auto"/>
            <w:right w:val="none" w:sz="0" w:space="0" w:color="auto"/>
          </w:divBdr>
          <w:divsChild>
            <w:div w:id="364982672">
              <w:marLeft w:val="0"/>
              <w:marRight w:val="0"/>
              <w:marTop w:val="0"/>
              <w:marBottom w:val="0"/>
              <w:divBdr>
                <w:top w:val="none" w:sz="0" w:space="0" w:color="auto"/>
                <w:left w:val="none" w:sz="0" w:space="0" w:color="auto"/>
                <w:bottom w:val="none" w:sz="0" w:space="0" w:color="auto"/>
                <w:right w:val="none" w:sz="0" w:space="0" w:color="auto"/>
              </w:divBdr>
              <w:divsChild>
                <w:div w:id="726879488">
                  <w:marLeft w:val="180"/>
                  <w:marRight w:val="0"/>
                  <w:marTop w:val="0"/>
                  <w:marBottom w:val="0"/>
                  <w:divBdr>
                    <w:top w:val="none" w:sz="0" w:space="0" w:color="auto"/>
                    <w:left w:val="none" w:sz="0" w:space="0" w:color="auto"/>
                    <w:bottom w:val="none" w:sz="0" w:space="0" w:color="auto"/>
                    <w:right w:val="none" w:sz="0" w:space="0" w:color="auto"/>
                  </w:divBdr>
                  <w:divsChild>
                    <w:div w:id="208170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7518950">
          <w:marLeft w:val="0"/>
          <w:marRight w:val="0"/>
          <w:marTop w:val="0"/>
          <w:marBottom w:val="0"/>
          <w:divBdr>
            <w:top w:val="none" w:sz="0" w:space="0" w:color="auto"/>
            <w:left w:val="none" w:sz="0" w:space="0" w:color="auto"/>
            <w:bottom w:val="none" w:sz="0" w:space="0" w:color="auto"/>
            <w:right w:val="none" w:sz="0" w:space="0" w:color="auto"/>
          </w:divBdr>
          <w:divsChild>
            <w:div w:id="482426020">
              <w:marLeft w:val="0"/>
              <w:marRight w:val="0"/>
              <w:marTop w:val="0"/>
              <w:marBottom w:val="0"/>
              <w:divBdr>
                <w:top w:val="none" w:sz="0" w:space="0" w:color="auto"/>
                <w:left w:val="none" w:sz="0" w:space="0" w:color="auto"/>
                <w:bottom w:val="none" w:sz="0" w:space="0" w:color="auto"/>
                <w:right w:val="none" w:sz="0" w:space="0" w:color="auto"/>
              </w:divBdr>
              <w:divsChild>
                <w:div w:id="662272243">
                  <w:marLeft w:val="180"/>
                  <w:marRight w:val="0"/>
                  <w:marTop w:val="0"/>
                  <w:marBottom w:val="0"/>
                  <w:divBdr>
                    <w:top w:val="none" w:sz="0" w:space="0" w:color="auto"/>
                    <w:left w:val="none" w:sz="0" w:space="0" w:color="auto"/>
                    <w:bottom w:val="none" w:sz="0" w:space="0" w:color="auto"/>
                    <w:right w:val="none" w:sz="0" w:space="0" w:color="auto"/>
                  </w:divBdr>
                  <w:divsChild>
                    <w:div w:id="14755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966">
          <w:marLeft w:val="0"/>
          <w:marRight w:val="0"/>
          <w:marTop w:val="0"/>
          <w:marBottom w:val="0"/>
          <w:divBdr>
            <w:top w:val="none" w:sz="0" w:space="0" w:color="auto"/>
            <w:left w:val="none" w:sz="0" w:space="0" w:color="auto"/>
            <w:bottom w:val="none" w:sz="0" w:space="0" w:color="auto"/>
            <w:right w:val="none" w:sz="0" w:space="0" w:color="auto"/>
          </w:divBdr>
          <w:divsChild>
            <w:div w:id="1128158600">
              <w:marLeft w:val="0"/>
              <w:marRight w:val="0"/>
              <w:marTop w:val="0"/>
              <w:marBottom w:val="0"/>
              <w:divBdr>
                <w:top w:val="none" w:sz="0" w:space="0" w:color="auto"/>
                <w:left w:val="none" w:sz="0" w:space="0" w:color="auto"/>
                <w:bottom w:val="none" w:sz="0" w:space="0" w:color="auto"/>
                <w:right w:val="none" w:sz="0" w:space="0" w:color="auto"/>
              </w:divBdr>
              <w:divsChild>
                <w:div w:id="1673683866">
                  <w:marLeft w:val="180"/>
                  <w:marRight w:val="0"/>
                  <w:marTop w:val="0"/>
                  <w:marBottom w:val="0"/>
                  <w:divBdr>
                    <w:top w:val="none" w:sz="0" w:space="0" w:color="auto"/>
                    <w:left w:val="none" w:sz="0" w:space="0" w:color="auto"/>
                    <w:bottom w:val="none" w:sz="0" w:space="0" w:color="auto"/>
                    <w:right w:val="none" w:sz="0" w:space="0" w:color="auto"/>
                  </w:divBdr>
                  <w:divsChild>
                    <w:div w:id="1578977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8362">
          <w:marLeft w:val="0"/>
          <w:marRight w:val="0"/>
          <w:marTop w:val="0"/>
          <w:marBottom w:val="0"/>
          <w:divBdr>
            <w:top w:val="none" w:sz="0" w:space="0" w:color="auto"/>
            <w:left w:val="none" w:sz="0" w:space="0" w:color="auto"/>
            <w:bottom w:val="none" w:sz="0" w:space="0" w:color="auto"/>
            <w:right w:val="none" w:sz="0" w:space="0" w:color="auto"/>
          </w:divBdr>
          <w:divsChild>
            <w:div w:id="453714319">
              <w:marLeft w:val="0"/>
              <w:marRight w:val="0"/>
              <w:marTop w:val="0"/>
              <w:marBottom w:val="0"/>
              <w:divBdr>
                <w:top w:val="none" w:sz="0" w:space="0" w:color="auto"/>
                <w:left w:val="none" w:sz="0" w:space="0" w:color="auto"/>
                <w:bottom w:val="none" w:sz="0" w:space="0" w:color="auto"/>
                <w:right w:val="none" w:sz="0" w:space="0" w:color="auto"/>
              </w:divBdr>
              <w:divsChild>
                <w:div w:id="1512184037">
                  <w:marLeft w:val="180"/>
                  <w:marRight w:val="0"/>
                  <w:marTop w:val="0"/>
                  <w:marBottom w:val="0"/>
                  <w:divBdr>
                    <w:top w:val="none" w:sz="0" w:space="0" w:color="auto"/>
                    <w:left w:val="none" w:sz="0" w:space="0" w:color="auto"/>
                    <w:bottom w:val="none" w:sz="0" w:space="0" w:color="auto"/>
                    <w:right w:val="none" w:sz="0" w:space="0" w:color="auto"/>
                  </w:divBdr>
                  <w:divsChild>
                    <w:div w:id="69638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15282">
          <w:marLeft w:val="0"/>
          <w:marRight w:val="0"/>
          <w:marTop w:val="0"/>
          <w:marBottom w:val="0"/>
          <w:divBdr>
            <w:top w:val="none" w:sz="0" w:space="0" w:color="auto"/>
            <w:left w:val="none" w:sz="0" w:space="0" w:color="auto"/>
            <w:bottom w:val="none" w:sz="0" w:space="0" w:color="auto"/>
            <w:right w:val="none" w:sz="0" w:space="0" w:color="auto"/>
          </w:divBdr>
          <w:divsChild>
            <w:div w:id="2107844864">
              <w:marLeft w:val="0"/>
              <w:marRight w:val="0"/>
              <w:marTop w:val="0"/>
              <w:marBottom w:val="0"/>
              <w:divBdr>
                <w:top w:val="none" w:sz="0" w:space="0" w:color="auto"/>
                <w:left w:val="none" w:sz="0" w:space="0" w:color="auto"/>
                <w:bottom w:val="none" w:sz="0" w:space="0" w:color="auto"/>
                <w:right w:val="none" w:sz="0" w:space="0" w:color="auto"/>
              </w:divBdr>
              <w:divsChild>
                <w:div w:id="604652992">
                  <w:marLeft w:val="180"/>
                  <w:marRight w:val="0"/>
                  <w:marTop w:val="0"/>
                  <w:marBottom w:val="0"/>
                  <w:divBdr>
                    <w:top w:val="none" w:sz="0" w:space="0" w:color="auto"/>
                    <w:left w:val="none" w:sz="0" w:space="0" w:color="auto"/>
                    <w:bottom w:val="none" w:sz="0" w:space="0" w:color="auto"/>
                    <w:right w:val="none" w:sz="0" w:space="0" w:color="auto"/>
                  </w:divBdr>
                  <w:divsChild>
                    <w:div w:id="18948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556294">
          <w:marLeft w:val="0"/>
          <w:marRight w:val="0"/>
          <w:marTop w:val="0"/>
          <w:marBottom w:val="0"/>
          <w:divBdr>
            <w:top w:val="none" w:sz="0" w:space="0" w:color="auto"/>
            <w:left w:val="none" w:sz="0" w:space="0" w:color="auto"/>
            <w:bottom w:val="none" w:sz="0" w:space="0" w:color="auto"/>
            <w:right w:val="none" w:sz="0" w:space="0" w:color="auto"/>
          </w:divBdr>
          <w:divsChild>
            <w:div w:id="1757701581">
              <w:marLeft w:val="0"/>
              <w:marRight w:val="0"/>
              <w:marTop w:val="0"/>
              <w:marBottom w:val="0"/>
              <w:divBdr>
                <w:top w:val="none" w:sz="0" w:space="0" w:color="auto"/>
                <w:left w:val="none" w:sz="0" w:space="0" w:color="auto"/>
                <w:bottom w:val="none" w:sz="0" w:space="0" w:color="auto"/>
                <w:right w:val="none" w:sz="0" w:space="0" w:color="auto"/>
              </w:divBdr>
              <w:divsChild>
                <w:div w:id="1240484225">
                  <w:marLeft w:val="180"/>
                  <w:marRight w:val="0"/>
                  <w:marTop w:val="0"/>
                  <w:marBottom w:val="0"/>
                  <w:divBdr>
                    <w:top w:val="none" w:sz="0" w:space="0" w:color="auto"/>
                    <w:left w:val="none" w:sz="0" w:space="0" w:color="auto"/>
                    <w:bottom w:val="none" w:sz="0" w:space="0" w:color="auto"/>
                    <w:right w:val="none" w:sz="0" w:space="0" w:color="auto"/>
                  </w:divBdr>
                  <w:divsChild>
                    <w:div w:id="32513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748635">
          <w:marLeft w:val="0"/>
          <w:marRight w:val="0"/>
          <w:marTop w:val="0"/>
          <w:marBottom w:val="0"/>
          <w:divBdr>
            <w:top w:val="none" w:sz="0" w:space="0" w:color="auto"/>
            <w:left w:val="none" w:sz="0" w:space="0" w:color="auto"/>
            <w:bottom w:val="none" w:sz="0" w:space="0" w:color="auto"/>
            <w:right w:val="none" w:sz="0" w:space="0" w:color="auto"/>
          </w:divBdr>
          <w:divsChild>
            <w:div w:id="486290699">
              <w:marLeft w:val="0"/>
              <w:marRight w:val="0"/>
              <w:marTop w:val="0"/>
              <w:marBottom w:val="0"/>
              <w:divBdr>
                <w:top w:val="none" w:sz="0" w:space="0" w:color="auto"/>
                <w:left w:val="none" w:sz="0" w:space="0" w:color="auto"/>
                <w:bottom w:val="none" w:sz="0" w:space="0" w:color="auto"/>
                <w:right w:val="none" w:sz="0" w:space="0" w:color="auto"/>
              </w:divBdr>
              <w:divsChild>
                <w:div w:id="280018">
                  <w:marLeft w:val="180"/>
                  <w:marRight w:val="0"/>
                  <w:marTop w:val="0"/>
                  <w:marBottom w:val="0"/>
                  <w:divBdr>
                    <w:top w:val="none" w:sz="0" w:space="0" w:color="auto"/>
                    <w:left w:val="none" w:sz="0" w:space="0" w:color="auto"/>
                    <w:bottom w:val="none" w:sz="0" w:space="0" w:color="auto"/>
                    <w:right w:val="none" w:sz="0" w:space="0" w:color="auto"/>
                  </w:divBdr>
                  <w:divsChild>
                    <w:div w:id="183660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05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2637665">
      <w:bodyDiv w:val="1"/>
      <w:marLeft w:val="0"/>
      <w:marRight w:val="0"/>
      <w:marTop w:val="0"/>
      <w:marBottom w:val="0"/>
      <w:divBdr>
        <w:top w:val="none" w:sz="0" w:space="0" w:color="auto"/>
        <w:left w:val="none" w:sz="0" w:space="0" w:color="auto"/>
        <w:bottom w:val="none" w:sz="0" w:space="0" w:color="auto"/>
        <w:right w:val="none" w:sz="0" w:space="0" w:color="auto"/>
      </w:divBdr>
    </w:div>
    <w:div w:id="920869642">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1908075">
      <w:bodyDiv w:val="1"/>
      <w:marLeft w:val="0"/>
      <w:marRight w:val="0"/>
      <w:marTop w:val="0"/>
      <w:marBottom w:val="0"/>
      <w:divBdr>
        <w:top w:val="none" w:sz="0" w:space="0" w:color="auto"/>
        <w:left w:val="none" w:sz="0" w:space="0" w:color="auto"/>
        <w:bottom w:val="none" w:sz="0" w:space="0" w:color="auto"/>
        <w:right w:val="none" w:sz="0" w:space="0" w:color="auto"/>
      </w:divBdr>
    </w:div>
    <w:div w:id="977028395">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03719929">
      <w:bodyDiv w:val="1"/>
      <w:marLeft w:val="0"/>
      <w:marRight w:val="0"/>
      <w:marTop w:val="0"/>
      <w:marBottom w:val="0"/>
      <w:divBdr>
        <w:top w:val="none" w:sz="0" w:space="0" w:color="auto"/>
        <w:left w:val="none" w:sz="0" w:space="0" w:color="auto"/>
        <w:bottom w:val="none" w:sz="0" w:space="0" w:color="auto"/>
        <w:right w:val="none" w:sz="0" w:space="0" w:color="auto"/>
      </w:divBdr>
      <w:divsChild>
        <w:div w:id="73746328">
          <w:marLeft w:val="1800"/>
          <w:marRight w:val="0"/>
          <w:marTop w:val="40"/>
          <w:marBottom w:val="0"/>
          <w:divBdr>
            <w:top w:val="none" w:sz="0" w:space="0" w:color="auto"/>
            <w:left w:val="none" w:sz="0" w:space="0" w:color="auto"/>
            <w:bottom w:val="none" w:sz="0" w:space="0" w:color="auto"/>
            <w:right w:val="none" w:sz="0" w:space="0" w:color="auto"/>
          </w:divBdr>
        </w:div>
      </w:divsChild>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25271255">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55996270">
      <w:bodyDiv w:val="1"/>
      <w:marLeft w:val="0"/>
      <w:marRight w:val="0"/>
      <w:marTop w:val="0"/>
      <w:marBottom w:val="0"/>
      <w:divBdr>
        <w:top w:val="none" w:sz="0" w:space="0" w:color="auto"/>
        <w:left w:val="none" w:sz="0" w:space="0" w:color="auto"/>
        <w:bottom w:val="none" w:sz="0" w:space="0" w:color="auto"/>
        <w:right w:val="none" w:sz="0" w:space="0" w:color="auto"/>
      </w:divBdr>
    </w:div>
    <w:div w:id="1164514944">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46376796">
      <w:bodyDiv w:val="1"/>
      <w:marLeft w:val="0"/>
      <w:marRight w:val="0"/>
      <w:marTop w:val="0"/>
      <w:marBottom w:val="0"/>
      <w:divBdr>
        <w:top w:val="none" w:sz="0" w:space="0" w:color="auto"/>
        <w:left w:val="none" w:sz="0" w:space="0" w:color="auto"/>
        <w:bottom w:val="none" w:sz="0" w:space="0" w:color="auto"/>
        <w:right w:val="none" w:sz="0" w:space="0" w:color="auto"/>
      </w:divBdr>
    </w:div>
    <w:div w:id="1247376417">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1159015">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391005364">
      <w:bodyDiv w:val="1"/>
      <w:marLeft w:val="0"/>
      <w:marRight w:val="0"/>
      <w:marTop w:val="0"/>
      <w:marBottom w:val="0"/>
      <w:divBdr>
        <w:top w:val="none" w:sz="0" w:space="0" w:color="auto"/>
        <w:left w:val="none" w:sz="0" w:space="0" w:color="auto"/>
        <w:bottom w:val="none" w:sz="0" w:space="0" w:color="auto"/>
        <w:right w:val="none" w:sz="0" w:space="0" w:color="auto"/>
      </w:divBdr>
    </w:div>
    <w:div w:id="1400252996">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4082909">
      <w:bodyDiv w:val="1"/>
      <w:marLeft w:val="30"/>
      <w:marRight w:val="30"/>
      <w:marTop w:val="0"/>
      <w:marBottom w:val="0"/>
      <w:divBdr>
        <w:top w:val="none" w:sz="0" w:space="0" w:color="auto"/>
        <w:left w:val="none" w:sz="0" w:space="0" w:color="auto"/>
        <w:bottom w:val="none" w:sz="0" w:space="0" w:color="auto"/>
        <w:right w:val="none" w:sz="0" w:space="0" w:color="auto"/>
      </w:divBdr>
      <w:divsChild>
        <w:div w:id="1156609855">
          <w:marLeft w:val="0"/>
          <w:marRight w:val="0"/>
          <w:marTop w:val="0"/>
          <w:marBottom w:val="0"/>
          <w:divBdr>
            <w:top w:val="none" w:sz="0" w:space="0" w:color="auto"/>
            <w:left w:val="none" w:sz="0" w:space="0" w:color="auto"/>
            <w:bottom w:val="none" w:sz="0" w:space="0" w:color="auto"/>
            <w:right w:val="none" w:sz="0" w:space="0" w:color="auto"/>
          </w:divBdr>
          <w:divsChild>
            <w:div w:id="187448359">
              <w:marLeft w:val="0"/>
              <w:marRight w:val="0"/>
              <w:marTop w:val="0"/>
              <w:marBottom w:val="0"/>
              <w:divBdr>
                <w:top w:val="none" w:sz="0" w:space="0" w:color="auto"/>
                <w:left w:val="none" w:sz="0" w:space="0" w:color="auto"/>
                <w:bottom w:val="none" w:sz="0" w:space="0" w:color="auto"/>
                <w:right w:val="none" w:sz="0" w:space="0" w:color="auto"/>
              </w:divBdr>
              <w:divsChild>
                <w:div w:id="460003964">
                  <w:marLeft w:val="180"/>
                  <w:marRight w:val="0"/>
                  <w:marTop w:val="0"/>
                  <w:marBottom w:val="0"/>
                  <w:divBdr>
                    <w:top w:val="none" w:sz="0" w:space="0" w:color="auto"/>
                    <w:left w:val="none" w:sz="0" w:space="0" w:color="auto"/>
                    <w:bottom w:val="none" w:sz="0" w:space="0" w:color="auto"/>
                    <w:right w:val="none" w:sz="0" w:space="0" w:color="auto"/>
                  </w:divBdr>
                  <w:divsChild>
                    <w:div w:id="94472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1239609">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592279676">
      <w:bodyDiv w:val="1"/>
      <w:marLeft w:val="0"/>
      <w:marRight w:val="0"/>
      <w:marTop w:val="0"/>
      <w:marBottom w:val="0"/>
      <w:divBdr>
        <w:top w:val="none" w:sz="0" w:space="0" w:color="auto"/>
        <w:left w:val="none" w:sz="0" w:space="0" w:color="auto"/>
        <w:bottom w:val="none" w:sz="0" w:space="0" w:color="auto"/>
        <w:right w:val="none" w:sz="0" w:space="0" w:color="auto"/>
      </w:divBdr>
      <w:divsChild>
        <w:div w:id="2097170686">
          <w:marLeft w:val="0"/>
          <w:marRight w:val="0"/>
          <w:marTop w:val="0"/>
          <w:marBottom w:val="0"/>
          <w:divBdr>
            <w:top w:val="none" w:sz="0" w:space="0" w:color="auto"/>
            <w:left w:val="none" w:sz="0" w:space="0" w:color="auto"/>
            <w:bottom w:val="none" w:sz="0" w:space="0" w:color="auto"/>
            <w:right w:val="none" w:sz="0" w:space="0" w:color="auto"/>
          </w:divBdr>
          <w:divsChild>
            <w:div w:id="2045209053">
              <w:marLeft w:val="0"/>
              <w:marRight w:val="0"/>
              <w:marTop w:val="0"/>
              <w:marBottom w:val="0"/>
              <w:divBdr>
                <w:top w:val="single" w:sz="6" w:space="0" w:color="FFFFFF"/>
                <w:left w:val="single" w:sz="6" w:space="0" w:color="FFFFFF"/>
                <w:bottom w:val="single" w:sz="6" w:space="0" w:color="FFFFFF"/>
                <w:right w:val="single" w:sz="6" w:space="0" w:color="FFFFFF"/>
              </w:divBdr>
              <w:divsChild>
                <w:div w:id="189807476">
                  <w:marLeft w:val="0"/>
                  <w:marRight w:val="0"/>
                  <w:marTop w:val="0"/>
                  <w:marBottom w:val="0"/>
                  <w:divBdr>
                    <w:top w:val="none" w:sz="0" w:space="0" w:color="auto"/>
                    <w:left w:val="none" w:sz="0" w:space="0" w:color="auto"/>
                    <w:bottom w:val="none" w:sz="0" w:space="0" w:color="auto"/>
                    <w:right w:val="none" w:sz="0" w:space="0" w:color="auto"/>
                  </w:divBdr>
                  <w:divsChild>
                    <w:div w:id="771556576">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40706185">
          <w:marLeft w:val="0"/>
          <w:marRight w:val="0"/>
          <w:marTop w:val="0"/>
          <w:marBottom w:val="0"/>
          <w:divBdr>
            <w:top w:val="none" w:sz="0" w:space="0" w:color="auto"/>
            <w:left w:val="none" w:sz="0" w:space="0" w:color="auto"/>
            <w:bottom w:val="none" w:sz="0" w:space="0" w:color="auto"/>
            <w:right w:val="none" w:sz="0" w:space="0" w:color="auto"/>
          </w:divBdr>
          <w:divsChild>
            <w:div w:id="1009261013">
              <w:marLeft w:val="0"/>
              <w:marRight w:val="0"/>
              <w:marTop w:val="0"/>
              <w:marBottom w:val="0"/>
              <w:divBdr>
                <w:top w:val="none" w:sz="0" w:space="0" w:color="auto"/>
                <w:left w:val="none" w:sz="0" w:space="0" w:color="auto"/>
                <w:bottom w:val="none" w:sz="0" w:space="0" w:color="auto"/>
                <w:right w:val="none" w:sz="0" w:space="0" w:color="auto"/>
              </w:divBdr>
              <w:divsChild>
                <w:div w:id="1297372561">
                  <w:marLeft w:val="0"/>
                  <w:marRight w:val="0"/>
                  <w:marTop w:val="0"/>
                  <w:marBottom w:val="0"/>
                  <w:divBdr>
                    <w:top w:val="none" w:sz="0" w:space="0" w:color="auto"/>
                    <w:left w:val="none" w:sz="0" w:space="0" w:color="auto"/>
                    <w:bottom w:val="none" w:sz="0" w:space="0" w:color="auto"/>
                    <w:right w:val="none" w:sz="0" w:space="0" w:color="auto"/>
                  </w:divBdr>
                  <w:divsChild>
                    <w:div w:id="152524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5136391">
      <w:bodyDiv w:val="1"/>
      <w:marLeft w:val="0"/>
      <w:marRight w:val="0"/>
      <w:marTop w:val="0"/>
      <w:marBottom w:val="0"/>
      <w:divBdr>
        <w:top w:val="none" w:sz="0" w:space="0" w:color="auto"/>
        <w:left w:val="none" w:sz="0" w:space="0" w:color="auto"/>
        <w:bottom w:val="none" w:sz="0" w:space="0" w:color="auto"/>
        <w:right w:val="none" w:sz="0" w:space="0" w:color="auto"/>
      </w:divBdr>
    </w:div>
    <w:div w:id="1638099955">
      <w:bodyDiv w:val="1"/>
      <w:marLeft w:val="0"/>
      <w:marRight w:val="0"/>
      <w:marTop w:val="0"/>
      <w:marBottom w:val="0"/>
      <w:divBdr>
        <w:top w:val="none" w:sz="0" w:space="0" w:color="auto"/>
        <w:left w:val="none" w:sz="0" w:space="0" w:color="auto"/>
        <w:bottom w:val="none" w:sz="0" w:space="0" w:color="auto"/>
        <w:right w:val="none" w:sz="0" w:space="0" w:color="auto"/>
      </w:divBdr>
    </w:div>
    <w:div w:id="1639459281">
      <w:bodyDiv w:val="1"/>
      <w:marLeft w:val="0"/>
      <w:marRight w:val="0"/>
      <w:marTop w:val="0"/>
      <w:marBottom w:val="0"/>
      <w:divBdr>
        <w:top w:val="none" w:sz="0" w:space="0" w:color="auto"/>
        <w:left w:val="none" w:sz="0" w:space="0" w:color="auto"/>
        <w:bottom w:val="none" w:sz="0" w:space="0" w:color="auto"/>
        <w:right w:val="none" w:sz="0" w:space="0" w:color="auto"/>
      </w:divBdr>
      <w:divsChild>
        <w:div w:id="1606376433">
          <w:marLeft w:val="1800"/>
          <w:marRight w:val="0"/>
          <w:marTop w:val="40"/>
          <w:marBottom w:val="0"/>
          <w:divBdr>
            <w:top w:val="none" w:sz="0" w:space="0" w:color="auto"/>
            <w:left w:val="none" w:sz="0" w:space="0" w:color="auto"/>
            <w:bottom w:val="none" w:sz="0" w:space="0" w:color="auto"/>
            <w:right w:val="none" w:sz="0" w:space="0" w:color="auto"/>
          </w:divBdr>
        </w:div>
      </w:divsChild>
    </w:div>
    <w:div w:id="1683042940">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0685018">
      <w:bodyDiv w:val="1"/>
      <w:marLeft w:val="0"/>
      <w:marRight w:val="0"/>
      <w:marTop w:val="0"/>
      <w:marBottom w:val="0"/>
      <w:divBdr>
        <w:top w:val="none" w:sz="0" w:space="0" w:color="auto"/>
        <w:left w:val="none" w:sz="0" w:space="0" w:color="auto"/>
        <w:bottom w:val="none" w:sz="0" w:space="0" w:color="auto"/>
        <w:right w:val="none" w:sz="0" w:space="0" w:color="auto"/>
      </w:divBdr>
    </w:div>
    <w:div w:id="1809395530">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0778640">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5045162">
      <w:bodyDiv w:val="1"/>
      <w:marLeft w:val="0"/>
      <w:marRight w:val="0"/>
      <w:marTop w:val="0"/>
      <w:marBottom w:val="0"/>
      <w:divBdr>
        <w:top w:val="none" w:sz="0" w:space="0" w:color="auto"/>
        <w:left w:val="none" w:sz="0" w:space="0" w:color="auto"/>
        <w:bottom w:val="none" w:sz="0" w:space="0" w:color="auto"/>
        <w:right w:val="none" w:sz="0" w:space="0" w:color="auto"/>
      </w:divBdr>
    </w:div>
    <w:div w:id="1971205916">
      <w:bodyDiv w:val="1"/>
      <w:marLeft w:val="0"/>
      <w:marRight w:val="0"/>
      <w:marTop w:val="0"/>
      <w:marBottom w:val="0"/>
      <w:divBdr>
        <w:top w:val="none" w:sz="0" w:space="0" w:color="auto"/>
        <w:left w:val="none" w:sz="0" w:space="0" w:color="auto"/>
        <w:bottom w:val="none" w:sz="0" w:space="0" w:color="auto"/>
        <w:right w:val="none" w:sz="0" w:space="0" w:color="auto"/>
      </w:divBdr>
      <w:divsChild>
        <w:div w:id="150996033">
          <w:marLeft w:val="1166"/>
          <w:marRight w:val="0"/>
          <w:marTop w:val="40"/>
          <w:marBottom w:val="0"/>
          <w:divBdr>
            <w:top w:val="none" w:sz="0" w:space="0" w:color="auto"/>
            <w:left w:val="none" w:sz="0" w:space="0" w:color="auto"/>
            <w:bottom w:val="none" w:sz="0" w:space="0" w:color="auto"/>
            <w:right w:val="none" w:sz="0" w:space="0" w:color="auto"/>
          </w:divBdr>
        </w:div>
        <w:div w:id="868420505">
          <w:marLeft w:val="1800"/>
          <w:marRight w:val="0"/>
          <w:marTop w:val="40"/>
          <w:marBottom w:val="0"/>
          <w:divBdr>
            <w:top w:val="none" w:sz="0" w:space="0" w:color="auto"/>
            <w:left w:val="none" w:sz="0" w:space="0" w:color="auto"/>
            <w:bottom w:val="none" w:sz="0" w:space="0" w:color="auto"/>
            <w:right w:val="none" w:sz="0" w:space="0" w:color="auto"/>
          </w:divBdr>
        </w:div>
        <w:div w:id="1449810675">
          <w:marLeft w:val="1166"/>
          <w:marRight w:val="0"/>
          <w:marTop w:val="40"/>
          <w:marBottom w:val="0"/>
          <w:divBdr>
            <w:top w:val="none" w:sz="0" w:space="0" w:color="auto"/>
            <w:left w:val="none" w:sz="0" w:space="0" w:color="auto"/>
            <w:bottom w:val="none" w:sz="0" w:space="0" w:color="auto"/>
            <w:right w:val="none" w:sz="0" w:space="0" w:color="auto"/>
          </w:divBdr>
        </w:div>
        <w:div w:id="1650090096">
          <w:marLeft w:val="1800"/>
          <w:marRight w:val="0"/>
          <w:marTop w:val="40"/>
          <w:marBottom w:val="0"/>
          <w:divBdr>
            <w:top w:val="none" w:sz="0" w:space="0" w:color="auto"/>
            <w:left w:val="none" w:sz="0" w:space="0" w:color="auto"/>
            <w:bottom w:val="none" w:sz="0" w:space="0" w:color="auto"/>
            <w:right w:val="none" w:sz="0" w:space="0" w:color="auto"/>
          </w:divBdr>
        </w:div>
      </w:divsChild>
    </w:div>
    <w:div w:id="1975286523">
      <w:bodyDiv w:val="1"/>
      <w:marLeft w:val="0"/>
      <w:marRight w:val="0"/>
      <w:marTop w:val="0"/>
      <w:marBottom w:val="0"/>
      <w:divBdr>
        <w:top w:val="none" w:sz="0" w:space="0" w:color="auto"/>
        <w:left w:val="none" w:sz="0" w:space="0" w:color="auto"/>
        <w:bottom w:val="none" w:sz="0" w:space="0" w:color="auto"/>
        <w:right w:val="none" w:sz="0" w:space="0" w:color="auto"/>
      </w:divBdr>
    </w:div>
    <w:div w:id="2014528979">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073040190">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09735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2BC1DD-5E97-4F65-AA09-DE8F31B40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9</Pages>
  <Words>3415</Words>
  <Characters>19472</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22842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18</cp:revision>
  <cp:lastPrinted>2007-08-28T14:45:00Z</cp:lastPrinted>
  <dcterms:created xsi:type="dcterms:W3CDTF">2023-08-11T01:34:00Z</dcterms:created>
  <dcterms:modified xsi:type="dcterms:W3CDTF">2023-08-11T07:37:00Z</dcterms:modified>
</cp:coreProperties>
</file>